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A1794" w14:textId="77777777" w:rsidR="00733720" w:rsidRDefault="009F27FC">
      <w:pPr>
        <w:jc w:val="center"/>
        <w:rPr>
          <w:b/>
          <w:bCs/>
          <w:u w:val="single"/>
        </w:rPr>
      </w:pPr>
      <w:r>
        <w:rPr>
          <w:rFonts w:cs="Arial"/>
          <w:b/>
          <w:bCs/>
          <w:caps/>
          <w:sz w:val="24"/>
          <w:u w:val="single"/>
        </w:rPr>
        <w:t>Séance du Conseil Communal</w:t>
      </w:r>
      <w:r>
        <w:rPr>
          <w:rFonts w:cs="Arial"/>
          <w:b/>
          <w:bCs/>
          <w:sz w:val="24"/>
          <w:u w:val="single"/>
        </w:rPr>
        <w:t xml:space="preserve"> du 20 mars 2025</w:t>
      </w:r>
    </w:p>
    <w:p w14:paraId="219752B9" w14:textId="77777777" w:rsidR="00733720" w:rsidRDefault="00733720">
      <w:pPr>
        <w:pStyle w:val="Heading"/>
        <w:spacing w:before="0" w:after="0"/>
        <w:jc w:val="center"/>
        <w:rPr>
          <w:rFonts w:ascii="Arial" w:hAnsi="Arial" w:cs="Arial"/>
          <w:sz w:val="20"/>
          <w:szCs w:val="20"/>
        </w:rPr>
      </w:pPr>
    </w:p>
    <w:tbl>
      <w:tblPr>
        <w:tblW w:w="5000" w:type="pct"/>
        <w:tblLayout w:type="fixed"/>
        <w:tblCellMar>
          <w:left w:w="0" w:type="dxa"/>
          <w:right w:w="0" w:type="dxa"/>
        </w:tblCellMar>
        <w:tblLook w:val="0000" w:firstRow="0" w:lastRow="0" w:firstColumn="0" w:lastColumn="0" w:noHBand="0" w:noVBand="0"/>
      </w:tblPr>
      <w:tblGrid>
        <w:gridCol w:w="10432"/>
      </w:tblGrid>
      <w:tr w:rsidR="00733720" w14:paraId="3FD2B6C1" w14:textId="77777777">
        <w:trPr>
          <w:trHeight w:val="283"/>
        </w:trPr>
        <w:tc>
          <w:tcPr>
            <w:tcW w:w="10432" w:type="dxa"/>
          </w:tcPr>
          <w:p w14:paraId="454D4166" w14:textId="77777777" w:rsidR="00733720" w:rsidRDefault="009F27FC" w:rsidP="00B44A9A">
            <w:pPr>
              <w:jc w:val="left"/>
            </w:pPr>
            <w:r>
              <w:rPr>
                <w:rStyle w:val="bvE1pod"/>
              </w:rPr>
              <w:t>Présents :</w:t>
            </w:r>
            <w:r>
              <w:br/>
              <w:t xml:space="preserve">Monsieur Jean-Philippe GOFFIN, </w:t>
            </w:r>
            <w:r>
              <w:rPr>
                <w:rStyle w:val="bvE2pod"/>
              </w:rPr>
              <w:t>Bourgmestre</w:t>
            </w:r>
            <w:r>
              <w:br/>
              <w:t xml:space="preserve">Monsieur Joachim VANDER JEUGT, Monsieur François LEJEUNE, Madame Véronique PREAUX, </w:t>
            </w:r>
            <w:r>
              <w:rPr>
                <w:rStyle w:val="bvE2pod"/>
              </w:rPr>
              <w:t>Échevins</w:t>
            </w:r>
            <w:r>
              <w:br/>
              <w:t xml:space="preserve">Madame Muriel CUCHE, Monsieur Emmanuel WIARD, Monsieur Hugues PREVOT, Madame Annie REMANT, Madame Alicia BRUNEBARBE, Monsieur Yannis VAINQUEUR, Madame Valérie VUKCEVIC, Monsieur </w:t>
            </w:r>
            <w:proofErr w:type="spellStart"/>
            <w:r>
              <w:t>Léopoldo</w:t>
            </w:r>
            <w:proofErr w:type="spellEnd"/>
            <w:r>
              <w:t xml:space="preserve"> BENITO-RODRIGUEZ, Madame Isabelle HARDY, Monsieur Ronny GEENEN, </w:t>
            </w:r>
            <w:r>
              <w:rPr>
                <w:rStyle w:val="bvE2pod"/>
              </w:rPr>
              <w:t>Conseillers</w:t>
            </w:r>
            <w:r>
              <w:br/>
              <w:t xml:space="preserve">Madame Estelle LOOSVELD, </w:t>
            </w:r>
            <w:r>
              <w:rPr>
                <w:rStyle w:val="bvE2pod"/>
              </w:rPr>
              <w:t>Directrice Générale</w:t>
            </w:r>
            <w:r>
              <w:br/>
            </w:r>
            <w:r>
              <w:rPr>
                <w:rStyle w:val="bvE1pod"/>
              </w:rPr>
              <w:t>Excusé :</w:t>
            </w:r>
            <w:r>
              <w:br/>
              <w:t xml:space="preserve">Monsieur Christian PREAUX, </w:t>
            </w:r>
            <w:r>
              <w:rPr>
                <w:rStyle w:val="bvE2pod"/>
              </w:rPr>
              <w:t>Conseiller</w:t>
            </w:r>
          </w:p>
        </w:tc>
      </w:tr>
    </w:tbl>
    <w:p w14:paraId="11B9D5A5" w14:textId="77777777" w:rsidR="00733720" w:rsidRDefault="00733720">
      <w:pPr>
        <w:jc w:val="left"/>
        <w:rPr>
          <w:rFonts w:cs="Arial"/>
          <w:szCs w:val="20"/>
        </w:rPr>
      </w:pPr>
    </w:p>
    <w:p w14:paraId="2145D204" w14:textId="77777777" w:rsidR="00733720" w:rsidRDefault="009F27FC">
      <w:pPr>
        <w:jc w:val="left"/>
        <w:rPr>
          <w:sz w:val="16"/>
        </w:rPr>
      </w:pPr>
      <w:r>
        <w:rPr>
          <w:rFonts w:cs="Arial"/>
          <w:szCs w:val="20"/>
        </w:rPr>
        <w:t>La séance débute à 19h01</w:t>
      </w:r>
    </w:p>
    <w:p w14:paraId="0E96AA57" w14:textId="77777777" w:rsidR="00733720" w:rsidRDefault="00733720">
      <w:pPr>
        <w:jc w:val="left"/>
        <w:rPr>
          <w:rFonts w:ascii="Arial;sans-serif" w:hAnsi="Arial;sans-serif"/>
          <w:b/>
          <w:bCs/>
          <w:u w:val="single"/>
          <w:lang w:val="fr-FR"/>
        </w:rPr>
      </w:pPr>
    </w:p>
    <w:p w14:paraId="451178A3" w14:textId="77777777" w:rsidR="00733720" w:rsidRDefault="009F27FC">
      <w:pPr>
        <w:spacing w:after="57"/>
        <w:jc w:val="left"/>
        <w:rPr>
          <w:rFonts w:ascii="Arial;sans-serif" w:hAnsi="Arial;sans-serif"/>
          <w:b/>
          <w:bCs/>
          <w:u w:val="single"/>
          <w:lang w:val="fr-FR"/>
        </w:rPr>
      </w:pPr>
      <w:r>
        <w:rPr>
          <w:rFonts w:ascii="Arial;sans-serif" w:hAnsi="Arial;sans-serif"/>
          <w:b/>
          <w:bCs/>
          <w:u w:val="single"/>
          <w:lang w:val="fr-FR"/>
        </w:rPr>
        <w:t>ORDRE DU JOUR</w:t>
      </w:r>
    </w:p>
    <w:p w14:paraId="4A4DE56C" w14:textId="77777777" w:rsidR="00733720" w:rsidRDefault="009F27FC">
      <w:pPr>
        <w:tabs>
          <w:tab w:val="left" w:pos="0"/>
          <w:tab w:val="left" w:pos="3631"/>
        </w:tabs>
        <w:spacing w:after="57"/>
        <w:ind w:left="567" w:hanging="567"/>
        <w:jc w:val="left"/>
        <w:rPr>
          <w:b/>
          <w:bCs/>
          <w:szCs w:val="20"/>
          <w:u w:val="single"/>
        </w:rPr>
      </w:pPr>
      <w:r>
        <w:rPr>
          <w:rFonts w:cs="Arial"/>
          <w:szCs w:val="20"/>
        </w:rPr>
        <w:t>1.</w:t>
      </w:r>
      <w:r>
        <w:rPr>
          <w:rFonts w:cs="Arial"/>
          <w:szCs w:val="20"/>
        </w:rPr>
        <w:tab/>
        <w:t>Procès-verbal de la séance du 20 février 2025 - Approbation</w:t>
      </w:r>
    </w:p>
    <w:p w14:paraId="296742C4" w14:textId="77777777" w:rsidR="00733720" w:rsidRDefault="009F27FC">
      <w:pPr>
        <w:tabs>
          <w:tab w:val="left" w:pos="0"/>
          <w:tab w:val="left" w:pos="3631"/>
        </w:tabs>
        <w:spacing w:after="57"/>
        <w:ind w:left="567" w:hanging="567"/>
        <w:jc w:val="left"/>
        <w:rPr>
          <w:b/>
          <w:bCs/>
          <w:szCs w:val="20"/>
          <w:u w:val="single"/>
        </w:rPr>
      </w:pPr>
      <w:r>
        <w:rPr>
          <w:rFonts w:cs="Arial"/>
          <w:szCs w:val="20"/>
        </w:rPr>
        <w:t>2.</w:t>
      </w:r>
      <w:r>
        <w:rPr>
          <w:rFonts w:cs="Arial"/>
          <w:szCs w:val="20"/>
        </w:rPr>
        <w:tab/>
        <w:t>Convention de mise à disposition d'agents statutaires communaux en faveur du CPAS - Approbation</w:t>
      </w:r>
    </w:p>
    <w:p w14:paraId="79792D92" w14:textId="77777777" w:rsidR="00733720" w:rsidRDefault="009F27FC">
      <w:pPr>
        <w:tabs>
          <w:tab w:val="left" w:pos="0"/>
          <w:tab w:val="left" w:pos="3631"/>
        </w:tabs>
        <w:spacing w:after="57"/>
        <w:ind w:left="567" w:hanging="567"/>
        <w:jc w:val="left"/>
        <w:rPr>
          <w:b/>
          <w:bCs/>
          <w:szCs w:val="20"/>
          <w:u w:val="single"/>
        </w:rPr>
      </w:pPr>
      <w:r>
        <w:rPr>
          <w:rFonts w:cs="Arial"/>
          <w:szCs w:val="20"/>
        </w:rPr>
        <w:t>3.</w:t>
      </w:r>
      <w:r>
        <w:rPr>
          <w:rFonts w:cs="Arial"/>
          <w:szCs w:val="20"/>
        </w:rPr>
        <w:tab/>
        <w:t>Conventions de mise à disposition d'agents contractuels communaux en faveur du CPAS - Approbation</w:t>
      </w:r>
    </w:p>
    <w:p w14:paraId="38D6281C" w14:textId="77777777" w:rsidR="00733720" w:rsidRDefault="009F27FC">
      <w:pPr>
        <w:tabs>
          <w:tab w:val="left" w:pos="0"/>
          <w:tab w:val="left" w:pos="3631"/>
        </w:tabs>
        <w:spacing w:after="57"/>
        <w:ind w:left="567" w:hanging="567"/>
        <w:jc w:val="left"/>
        <w:rPr>
          <w:b/>
          <w:bCs/>
          <w:szCs w:val="20"/>
          <w:u w:val="single"/>
        </w:rPr>
      </w:pPr>
      <w:r>
        <w:rPr>
          <w:rFonts w:cs="Arial"/>
          <w:szCs w:val="20"/>
        </w:rPr>
        <w:t>4.</w:t>
      </w:r>
      <w:r>
        <w:rPr>
          <w:rFonts w:cs="Arial"/>
          <w:szCs w:val="20"/>
        </w:rPr>
        <w:tab/>
        <w:t>Convention type de mise à disposition par le C.P.A.S. à la Commune d'agents engagés dans le cadre d'un contrat de travail visé par l'article 60 de la Loi Organique des CPAS du 8 juillet 1976 - Approbation et délégation</w:t>
      </w:r>
    </w:p>
    <w:p w14:paraId="0ACD8D92" w14:textId="77777777" w:rsidR="00733720" w:rsidRDefault="009F27FC">
      <w:pPr>
        <w:tabs>
          <w:tab w:val="left" w:pos="0"/>
          <w:tab w:val="left" w:pos="3631"/>
        </w:tabs>
        <w:spacing w:after="57"/>
        <w:ind w:left="567" w:hanging="567"/>
        <w:jc w:val="left"/>
        <w:rPr>
          <w:b/>
          <w:bCs/>
          <w:szCs w:val="20"/>
          <w:u w:val="single"/>
        </w:rPr>
      </w:pPr>
      <w:r>
        <w:rPr>
          <w:rFonts w:cs="Arial"/>
          <w:szCs w:val="20"/>
        </w:rPr>
        <w:t>5.</w:t>
      </w:r>
      <w:r>
        <w:rPr>
          <w:rFonts w:cs="Arial"/>
          <w:szCs w:val="20"/>
        </w:rPr>
        <w:tab/>
        <w:t>Commission Communale de l'Accueil (CCA) - Désignation des membres de la composante 1 : les représentants du Conseil Communal</w:t>
      </w:r>
    </w:p>
    <w:p w14:paraId="0ABCD3E3" w14:textId="77777777" w:rsidR="00733720" w:rsidRDefault="009F27FC">
      <w:pPr>
        <w:tabs>
          <w:tab w:val="left" w:pos="0"/>
          <w:tab w:val="left" w:pos="3631"/>
        </w:tabs>
        <w:spacing w:after="57"/>
        <w:ind w:left="567" w:hanging="567"/>
        <w:jc w:val="left"/>
        <w:rPr>
          <w:b/>
          <w:bCs/>
          <w:szCs w:val="20"/>
          <w:u w:val="single"/>
        </w:rPr>
      </w:pPr>
      <w:r>
        <w:rPr>
          <w:rFonts w:cs="Arial"/>
          <w:szCs w:val="20"/>
        </w:rPr>
        <w:t>6.</w:t>
      </w:r>
      <w:r>
        <w:rPr>
          <w:rFonts w:cs="Arial"/>
          <w:szCs w:val="20"/>
        </w:rPr>
        <w:tab/>
        <w:t xml:space="preserve">Commission Paritaire Locale de l’Enseignement Officiel Subventionné - Désignation des délégués communaux </w:t>
      </w:r>
    </w:p>
    <w:p w14:paraId="091967A3" w14:textId="77777777" w:rsidR="00733720" w:rsidRDefault="009F27FC">
      <w:pPr>
        <w:tabs>
          <w:tab w:val="left" w:pos="0"/>
          <w:tab w:val="left" w:pos="3631"/>
        </w:tabs>
        <w:spacing w:after="57"/>
        <w:ind w:left="567" w:hanging="567"/>
        <w:jc w:val="left"/>
        <w:rPr>
          <w:b/>
          <w:bCs/>
          <w:szCs w:val="20"/>
          <w:u w:val="single"/>
        </w:rPr>
      </w:pPr>
      <w:r>
        <w:rPr>
          <w:rFonts w:cs="Arial"/>
          <w:szCs w:val="20"/>
        </w:rPr>
        <w:t>7.</w:t>
      </w:r>
      <w:r>
        <w:rPr>
          <w:rFonts w:cs="Arial"/>
          <w:szCs w:val="20"/>
        </w:rPr>
        <w:tab/>
        <w:t>Asbl "Agence Locale pour l'Emploi" - Désignation des représentant(e)s de la commune à l'Assemblée générale</w:t>
      </w:r>
    </w:p>
    <w:p w14:paraId="2EA98639" w14:textId="77777777" w:rsidR="00733720" w:rsidRDefault="009F27FC">
      <w:pPr>
        <w:tabs>
          <w:tab w:val="left" w:pos="0"/>
          <w:tab w:val="left" w:pos="3631"/>
        </w:tabs>
        <w:spacing w:after="57"/>
        <w:ind w:left="567" w:hanging="567"/>
        <w:jc w:val="left"/>
        <w:rPr>
          <w:b/>
          <w:bCs/>
          <w:szCs w:val="20"/>
          <w:u w:val="single"/>
        </w:rPr>
      </w:pPr>
      <w:r>
        <w:rPr>
          <w:rFonts w:cs="Arial"/>
          <w:szCs w:val="20"/>
        </w:rPr>
        <w:t>8.</w:t>
      </w:r>
      <w:r>
        <w:rPr>
          <w:rFonts w:cs="Arial"/>
          <w:szCs w:val="20"/>
        </w:rPr>
        <w:tab/>
        <w:t xml:space="preserve">Centre Régional d'Intégration </w:t>
      </w:r>
      <w:proofErr w:type="spellStart"/>
      <w:r>
        <w:rPr>
          <w:rFonts w:cs="Arial"/>
          <w:szCs w:val="20"/>
        </w:rPr>
        <w:t>asbl</w:t>
      </w:r>
      <w:proofErr w:type="spellEnd"/>
      <w:r>
        <w:rPr>
          <w:rFonts w:cs="Arial"/>
          <w:szCs w:val="20"/>
        </w:rPr>
        <w:t xml:space="preserve"> - Désignation des représentant(e)s aux Assemblées Générales</w:t>
      </w:r>
    </w:p>
    <w:p w14:paraId="388F006A" w14:textId="77777777" w:rsidR="00733720" w:rsidRDefault="009F27FC">
      <w:pPr>
        <w:tabs>
          <w:tab w:val="left" w:pos="0"/>
          <w:tab w:val="left" w:pos="3631"/>
        </w:tabs>
        <w:spacing w:after="57"/>
        <w:ind w:left="567" w:hanging="567"/>
        <w:jc w:val="left"/>
        <w:rPr>
          <w:b/>
          <w:bCs/>
          <w:szCs w:val="20"/>
          <w:u w:val="single"/>
        </w:rPr>
      </w:pPr>
      <w:r>
        <w:rPr>
          <w:rFonts w:cs="Arial"/>
          <w:szCs w:val="20"/>
        </w:rPr>
        <w:t>9.</w:t>
      </w:r>
      <w:r>
        <w:rPr>
          <w:rFonts w:cs="Arial"/>
          <w:szCs w:val="20"/>
        </w:rPr>
        <w:tab/>
        <w:t>Centre Local de Promotion de la Santé Charleroi Thuin (CLPS) - Désignation des représentant(e)s aux Assemblées Générales</w:t>
      </w:r>
    </w:p>
    <w:p w14:paraId="610FB5D4" w14:textId="77777777" w:rsidR="00733720" w:rsidRDefault="009F27FC">
      <w:pPr>
        <w:tabs>
          <w:tab w:val="left" w:pos="0"/>
          <w:tab w:val="left" w:pos="3631"/>
        </w:tabs>
        <w:spacing w:after="57"/>
        <w:ind w:left="567" w:hanging="567"/>
        <w:jc w:val="left"/>
        <w:rPr>
          <w:b/>
          <w:bCs/>
          <w:szCs w:val="20"/>
          <w:u w:val="single"/>
        </w:rPr>
      </w:pPr>
      <w:r>
        <w:rPr>
          <w:rFonts w:cs="Arial"/>
          <w:szCs w:val="20"/>
        </w:rPr>
        <w:t>10.</w:t>
      </w:r>
      <w:r>
        <w:rPr>
          <w:rFonts w:cs="Arial"/>
          <w:szCs w:val="20"/>
        </w:rPr>
        <w:tab/>
        <w:t>Foyer de la Haute Sambre - Désignation des représentant(e)s de la commune à l'Assemblée générale</w:t>
      </w:r>
    </w:p>
    <w:p w14:paraId="32BF5F42" w14:textId="77777777" w:rsidR="00733720" w:rsidRDefault="009F27FC">
      <w:pPr>
        <w:tabs>
          <w:tab w:val="left" w:pos="0"/>
          <w:tab w:val="left" w:pos="3631"/>
        </w:tabs>
        <w:spacing w:after="57"/>
        <w:ind w:left="567" w:hanging="567"/>
        <w:jc w:val="left"/>
        <w:rPr>
          <w:b/>
          <w:bCs/>
          <w:szCs w:val="20"/>
          <w:u w:val="single"/>
        </w:rPr>
      </w:pPr>
      <w:r>
        <w:rPr>
          <w:rFonts w:cs="Arial"/>
          <w:szCs w:val="20"/>
        </w:rPr>
        <w:t>11.</w:t>
      </w:r>
      <w:r>
        <w:rPr>
          <w:rFonts w:cs="Arial"/>
          <w:szCs w:val="20"/>
        </w:rPr>
        <w:tab/>
        <w:t>TELESAMBRE - Désignation d'un représentant aux Assemblées Générales</w:t>
      </w:r>
    </w:p>
    <w:p w14:paraId="72B62743" w14:textId="77777777" w:rsidR="00733720" w:rsidRDefault="009F27FC">
      <w:pPr>
        <w:tabs>
          <w:tab w:val="left" w:pos="0"/>
          <w:tab w:val="left" w:pos="3631"/>
        </w:tabs>
        <w:spacing w:after="57"/>
        <w:ind w:left="567" w:hanging="567"/>
        <w:jc w:val="left"/>
        <w:rPr>
          <w:b/>
          <w:bCs/>
          <w:szCs w:val="20"/>
          <w:u w:val="single"/>
        </w:rPr>
      </w:pPr>
      <w:r>
        <w:rPr>
          <w:rFonts w:cs="Arial"/>
          <w:szCs w:val="20"/>
        </w:rPr>
        <w:t>12.</w:t>
      </w:r>
      <w:r>
        <w:rPr>
          <w:rFonts w:cs="Arial"/>
          <w:szCs w:val="20"/>
        </w:rPr>
        <w:tab/>
        <w:t>Union des Villes et Communes de Wallonie (UVCW) - États généraux de la sécurité routière en Wallonie - Groupes de travail - Désignation</w:t>
      </w:r>
    </w:p>
    <w:p w14:paraId="510D2FB2" w14:textId="77777777" w:rsidR="00733720" w:rsidRDefault="009F27FC">
      <w:pPr>
        <w:tabs>
          <w:tab w:val="left" w:pos="0"/>
          <w:tab w:val="left" w:pos="3631"/>
        </w:tabs>
        <w:spacing w:after="57"/>
        <w:ind w:left="567" w:hanging="567"/>
        <w:jc w:val="left"/>
        <w:rPr>
          <w:b/>
          <w:bCs/>
          <w:szCs w:val="20"/>
          <w:u w:val="single"/>
        </w:rPr>
      </w:pPr>
      <w:r>
        <w:rPr>
          <w:rFonts w:cs="Arial"/>
          <w:szCs w:val="20"/>
        </w:rPr>
        <w:t>13.</w:t>
      </w:r>
      <w:r>
        <w:rPr>
          <w:rFonts w:cs="Arial"/>
          <w:szCs w:val="20"/>
        </w:rPr>
        <w:tab/>
        <w:t>Union des Villes et Communes de Wallonie (UVCW) - Commission mixte Ruralité - Désignation</w:t>
      </w:r>
    </w:p>
    <w:p w14:paraId="01EBB156" w14:textId="77777777" w:rsidR="00733720" w:rsidRDefault="009F27FC">
      <w:pPr>
        <w:tabs>
          <w:tab w:val="left" w:pos="0"/>
          <w:tab w:val="left" w:pos="3631"/>
        </w:tabs>
        <w:spacing w:after="57"/>
        <w:ind w:left="567" w:hanging="567"/>
        <w:jc w:val="left"/>
        <w:rPr>
          <w:b/>
          <w:bCs/>
          <w:szCs w:val="20"/>
          <w:u w:val="single"/>
        </w:rPr>
      </w:pPr>
      <w:r>
        <w:rPr>
          <w:rFonts w:cs="Arial"/>
          <w:szCs w:val="20"/>
        </w:rPr>
        <w:t>14.</w:t>
      </w:r>
      <w:r>
        <w:rPr>
          <w:rFonts w:cs="Arial"/>
          <w:szCs w:val="20"/>
        </w:rPr>
        <w:tab/>
        <w:t>Règlement d'Ordre Intérieur du Conseil Communal des Jeunes - Adoption du projet révisé</w:t>
      </w:r>
    </w:p>
    <w:p w14:paraId="49FED269" w14:textId="77777777" w:rsidR="00733720" w:rsidRDefault="009F27FC">
      <w:pPr>
        <w:tabs>
          <w:tab w:val="left" w:pos="0"/>
          <w:tab w:val="left" w:pos="3631"/>
        </w:tabs>
        <w:spacing w:after="57"/>
        <w:ind w:left="567" w:hanging="567"/>
        <w:jc w:val="left"/>
        <w:rPr>
          <w:b/>
          <w:bCs/>
          <w:szCs w:val="20"/>
          <w:u w:val="single"/>
        </w:rPr>
      </w:pPr>
      <w:r>
        <w:rPr>
          <w:rFonts w:cs="Arial"/>
          <w:szCs w:val="20"/>
        </w:rPr>
        <w:t>15.</w:t>
      </w:r>
      <w:r>
        <w:rPr>
          <w:rFonts w:cs="Arial"/>
          <w:szCs w:val="20"/>
        </w:rPr>
        <w:tab/>
        <w:t xml:space="preserve">Informations diverses </w:t>
      </w:r>
    </w:p>
    <w:p w14:paraId="4FDAD964" w14:textId="77777777" w:rsidR="00733720" w:rsidRDefault="009F27FC">
      <w:pPr>
        <w:tabs>
          <w:tab w:val="left" w:pos="0"/>
          <w:tab w:val="left" w:pos="3631"/>
        </w:tabs>
        <w:spacing w:after="57"/>
        <w:ind w:left="567" w:hanging="567"/>
        <w:jc w:val="left"/>
        <w:rPr>
          <w:b/>
          <w:bCs/>
          <w:szCs w:val="20"/>
          <w:u w:val="single"/>
        </w:rPr>
      </w:pPr>
      <w:r>
        <w:rPr>
          <w:rFonts w:cs="Arial"/>
          <w:szCs w:val="20"/>
        </w:rPr>
        <w:t>16.</w:t>
      </w:r>
      <w:r>
        <w:rPr>
          <w:rFonts w:cs="Arial"/>
          <w:szCs w:val="20"/>
        </w:rPr>
        <w:tab/>
        <w:t>Questions des Conseillers</w:t>
      </w:r>
    </w:p>
    <w:p w14:paraId="19D2BA9B" w14:textId="77777777" w:rsidR="00733720" w:rsidRDefault="009F27FC">
      <w:pPr>
        <w:spacing w:after="57"/>
        <w:jc w:val="center"/>
        <w:rPr>
          <w:b/>
          <w:bCs/>
          <w:szCs w:val="20"/>
          <w:u w:val="single"/>
        </w:rPr>
      </w:pPr>
      <w:r>
        <w:rPr>
          <w:b/>
          <w:bCs/>
          <w:szCs w:val="20"/>
          <w:u w:val="single"/>
        </w:rPr>
        <w:t>HUIS CLOS</w:t>
      </w:r>
    </w:p>
    <w:p w14:paraId="444D87A7" w14:textId="77777777" w:rsidR="00733720" w:rsidRDefault="009F27FC">
      <w:pPr>
        <w:tabs>
          <w:tab w:val="left" w:pos="0"/>
          <w:tab w:val="left" w:pos="3631"/>
        </w:tabs>
        <w:spacing w:after="57"/>
        <w:ind w:left="567" w:hanging="567"/>
        <w:jc w:val="left"/>
        <w:rPr>
          <w:b/>
          <w:bCs/>
          <w:szCs w:val="20"/>
          <w:u w:val="single"/>
        </w:rPr>
      </w:pPr>
      <w:r>
        <w:rPr>
          <w:rFonts w:cs="Arial"/>
          <w:szCs w:val="20"/>
        </w:rPr>
        <w:t>17.</w:t>
      </w:r>
      <w:r>
        <w:rPr>
          <w:rFonts w:cs="Arial"/>
          <w:szCs w:val="20"/>
        </w:rPr>
        <w:tab/>
        <w:t xml:space="preserve">Personnel enseignant - Congés de maladie et remplacement - Ratification </w:t>
      </w:r>
    </w:p>
    <w:p w14:paraId="6D59E61C" w14:textId="77777777" w:rsidR="00733720" w:rsidRDefault="009F27FC">
      <w:pPr>
        <w:tabs>
          <w:tab w:val="left" w:pos="0"/>
          <w:tab w:val="left" w:pos="3631"/>
        </w:tabs>
        <w:spacing w:after="57"/>
        <w:ind w:left="567" w:hanging="567"/>
        <w:jc w:val="left"/>
        <w:rPr>
          <w:b/>
          <w:bCs/>
          <w:szCs w:val="20"/>
          <w:u w:val="single"/>
        </w:rPr>
      </w:pPr>
      <w:r>
        <w:rPr>
          <w:rFonts w:cs="Arial"/>
          <w:szCs w:val="20"/>
        </w:rPr>
        <w:t>18.</w:t>
      </w:r>
      <w:r>
        <w:rPr>
          <w:rFonts w:cs="Arial"/>
          <w:szCs w:val="20"/>
        </w:rPr>
        <w:tab/>
        <w:t>Personnel enseignant - Institutrice maternelle - Interruption de carrière à 1/5 temps - Décision</w:t>
      </w:r>
    </w:p>
    <w:p w14:paraId="2CDDB536" w14:textId="77777777" w:rsidR="00733720" w:rsidRDefault="009F27FC">
      <w:pPr>
        <w:tabs>
          <w:tab w:val="left" w:pos="0"/>
          <w:tab w:val="left" w:pos="3631"/>
        </w:tabs>
        <w:spacing w:after="57"/>
        <w:ind w:left="567" w:hanging="567"/>
        <w:jc w:val="left"/>
        <w:rPr>
          <w:b/>
          <w:bCs/>
          <w:szCs w:val="20"/>
          <w:u w:val="single"/>
        </w:rPr>
      </w:pPr>
      <w:r>
        <w:rPr>
          <w:rFonts w:cs="Arial"/>
          <w:szCs w:val="20"/>
        </w:rPr>
        <w:t>19.</w:t>
      </w:r>
      <w:r>
        <w:rPr>
          <w:rFonts w:cs="Arial"/>
          <w:szCs w:val="20"/>
        </w:rPr>
        <w:tab/>
        <w:t>Employée d'administration - Interruption de carrière à mi-temps - Décision</w:t>
      </w:r>
    </w:p>
    <w:p w14:paraId="507DA7F7" w14:textId="77777777" w:rsidR="00733720" w:rsidRDefault="009F27FC">
      <w:pPr>
        <w:tabs>
          <w:tab w:val="left" w:pos="0"/>
          <w:tab w:val="left" w:pos="3631"/>
        </w:tabs>
        <w:spacing w:after="57"/>
        <w:ind w:left="567" w:hanging="567"/>
        <w:jc w:val="left"/>
        <w:rPr>
          <w:b/>
          <w:bCs/>
          <w:szCs w:val="20"/>
          <w:u w:val="single"/>
        </w:rPr>
      </w:pPr>
      <w:r>
        <w:rPr>
          <w:rFonts w:cs="Arial"/>
          <w:szCs w:val="20"/>
        </w:rPr>
        <w:t>20.</w:t>
      </w:r>
      <w:r>
        <w:rPr>
          <w:rFonts w:cs="Arial"/>
          <w:szCs w:val="20"/>
        </w:rPr>
        <w:tab/>
        <w:t>Mandataire local - Pension : Arrêt du montant définitif</w:t>
      </w:r>
    </w:p>
    <w:p w14:paraId="7FA19647" w14:textId="77777777" w:rsidR="00733720" w:rsidRDefault="009F27FC">
      <w:pPr>
        <w:tabs>
          <w:tab w:val="left" w:pos="0"/>
          <w:tab w:val="left" w:pos="3631"/>
        </w:tabs>
        <w:spacing w:after="57"/>
        <w:ind w:left="567" w:hanging="567"/>
        <w:jc w:val="left"/>
        <w:rPr>
          <w:b/>
          <w:bCs/>
          <w:szCs w:val="20"/>
          <w:u w:val="single"/>
        </w:rPr>
      </w:pPr>
      <w:r>
        <w:rPr>
          <w:rFonts w:cs="Arial"/>
          <w:szCs w:val="20"/>
        </w:rPr>
        <w:t>21.</w:t>
      </w:r>
      <w:r>
        <w:rPr>
          <w:rFonts w:cs="Arial"/>
          <w:szCs w:val="20"/>
        </w:rPr>
        <w:tab/>
        <w:t xml:space="preserve">Brigadier </w:t>
      </w:r>
      <w:proofErr w:type="spellStart"/>
      <w:r>
        <w:rPr>
          <w:rFonts w:cs="Arial"/>
          <w:szCs w:val="20"/>
        </w:rPr>
        <w:t>ff</w:t>
      </w:r>
      <w:proofErr w:type="spellEnd"/>
      <w:r>
        <w:rPr>
          <w:rFonts w:cs="Arial"/>
          <w:szCs w:val="20"/>
        </w:rPr>
        <w:t xml:space="preserve"> - Désignation au 1er avril 2025</w:t>
      </w:r>
    </w:p>
    <w:p w14:paraId="750F230B" w14:textId="77777777" w:rsidR="00733720" w:rsidRDefault="009F27FC">
      <w:pPr>
        <w:tabs>
          <w:tab w:val="left" w:pos="0"/>
          <w:tab w:val="left" w:pos="3631"/>
        </w:tabs>
        <w:spacing w:after="57"/>
        <w:ind w:left="567" w:hanging="567"/>
        <w:jc w:val="left"/>
        <w:rPr>
          <w:b/>
          <w:bCs/>
          <w:szCs w:val="20"/>
          <w:u w:val="single"/>
        </w:rPr>
      </w:pPr>
      <w:r>
        <w:rPr>
          <w:rFonts w:cs="Arial"/>
          <w:szCs w:val="20"/>
        </w:rPr>
        <w:t>22.</w:t>
      </w:r>
      <w:r>
        <w:rPr>
          <w:rFonts w:cs="Arial"/>
          <w:szCs w:val="20"/>
        </w:rPr>
        <w:tab/>
        <w:t>Questions des Conseillers</w:t>
      </w:r>
    </w:p>
    <w:p w14:paraId="60C04392" w14:textId="77777777" w:rsidR="00733720" w:rsidRDefault="00733720">
      <w:pPr>
        <w:jc w:val="left"/>
        <w:rPr>
          <w:rFonts w:ascii="Arial;sans-serif" w:hAnsi="Arial;sans-serif"/>
          <w:b/>
          <w:bCs/>
          <w:u w:val="single"/>
          <w:lang w:val="fr-FR"/>
        </w:rPr>
      </w:pPr>
    </w:p>
    <w:p w14:paraId="4AED2B81" w14:textId="77777777" w:rsidR="00733720" w:rsidRDefault="00733720">
      <w:pPr>
        <w:jc w:val="center"/>
        <w:rPr>
          <w:b/>
          <w:bCs/>
          <w:i/>
          <w:iCs/>
          <w:sz w:val="16"/>
          <w:u w:val="single"/>
        </w:rPr>
      </w:pPr>
    </w:p>
    <w:p w14:paraId="07AACA2F" w14:textId="77777777" w:rsidR="00733720" w:rsidRDefault="009F27FC">
      <w:pPr>
        <w:spacing w:after="113"/>
        <w:rPr>
          <w:rFonts w:cs="Arial"/>
          <w:sz w:val="4"/>
          <w:szCs w:val="4"/>
        </w:rPr>
      </w:pPr>
      <w:r>
        <w:rPr>
          <w:rFonts w:cs="Arial"/>
          <w:sz w:val="4"/>
          <w:szCs w:val="4"/>
        </w:rPr>
        <w:t xml:space="preserve"> </w:t>
      </w:r>
    </w:p>
    <w:p w14:paraId="3E1B2A24" w14:textId="77777777" w:rsidR="00733720" w:rsidRDefault="00733720"/>
    <w:p w14:paraId="332C8258" w14:textId="77777777" w:rsidR="00733720" w:rsidRDefault="00733720"/>
    <w:p w14:paraId="4D912696" w14:textId="77777777" w:rsidR="00733720" w:rsidRDefault="009F27FC">
      <w:pPr>
        <w:tabs>
          <w:tab w:val="left" w:pos="-57"/>
          <w:tab w:val="left" w:pos="3574"/>
        </w:tabs>
        <w:spacing w:before="113" w:after="113"/>
        <w:ind w:left="510" w:hanging="510"/>
        <w:rPr>
          <w:sz w:val="24"/>
        </w:rPr>
      </w:pPr>
      <w:r>
        <w:rPr>
          <w:rFonts w:cs="Arial"/>
          <w:b/>
          <w:bCs/>
          <w:sz w:val="24"/>
        </w:rPr>
        <w:t>1.</w:t>
      </w:r>
      <w:r>
        <w:rPr>
          <w:rFonts w:cs="Arial"/>
          <w:b/>
          <w:bCs/>
          <w:sz w:val="24"/>
        </w:rPr>
        <w:tab/>
      </w:r>
      <w:r>
        <w:rPr>
          <w:rFonts w:cs="Arial"/>
          <w:b/>
          <w:bCs/>
          <w:sz w:val="24"/>
          <w:u w:val="single"/>
        </w:rPr>
        <w:t>Procès-verbal de la séance du 20 février 2025 - Approbation</w:t>
      </w:r>
    </w:p>
    <w:p w14:paraId="5482204F" w14:textId="77777777" w:rsidR="00733720" w:rsidRDefault="009F27FC">
      <w:r>
        <w:t> </w:t>
      </w:r>
    </w:p>
    <w:p w14:paraId="1F1E4C0B" w14:textId="77777777" w:rsidR="00733720" w:rsidRDefault="009F27FC">
      <w:pPr>
        <w:pStyle w:val="bvE3pod"/>
      </w:pPr>
      <w:r>
        <w:rPr>
          <w:rStyle w:val="bvE2pod"/>
        </w:rPr>
        <w:t>La délibération par 12 oui (H. PRÉVOT ; A. RÉMANT ; V. PRÉAUX ; J. VANDER JEUGT ; A. BRUNEBARBE ; F. LEJEUNE ; Y. VAINQUEUR ; V. VUKCEVIC ; L. BÉNITO-RODRIGUEZ ; I. HARDY ; R. GEENEN ; J-PH. GOFFIN) et 1 abstention (E. WIARD) est prise comme suit : </w:t>
      </w:r>
    </w:p>
    <w:p w14:paraId="68581790" w14:textId="77777777" w:rsidR="00733720" w:rsidRDefault="009F27FC">
      <w:r>
        <w:t> </w:t>
      </w:r>
    </w:p>
    <w:p w14:paraId="2D7695EB" w14:textId="77777777" w:rsidR="00B44A9A" w:rsidRDefault="00B44A9A">
      <w:pPr>
        <w:pStyle w:val="bvE3pod"/>
        <w:sectPr w:rsidR="00B44A9A">
          <w:footerReference w:type="default" r:id="rId7"/>
          <w:pgSz w:w="11906" w:h="16838"/>
          <w:pgMar w:top="1134" w:right="737" w:bottom="1647" w:left="737" w:header="0" w:footer="1134" w:gutter="0"/>
          <w:cols w:space="720"/>
          <w:formProt w:val="0"/>
          <w:docGrid w:linePitch="600" w:charSpace="40960"/>
        </w:sectPr>
      </w:pPr>
    </w:p>
    <w:p w14:paraId="168CD9CA" w14:textId="77777777" w:rsidR="00733720" w:rsidRDefault="009F27FC">
      <w:pPr>
        <w:pStyle w:val="bvE3pod"/>
      </w:pPr>
      <w:r>
        <w:lastRenderedPageBreak/>
        <w:t>Le Conseil Communal siégeant en séance publique,</w:t>
      </w:r>
    </w:p>
    <w:p w14:paraId="348BD221" w14:textId="77777777" w:rsidR="00733720" w:rsidRDefault="009F27FC">
      <w:pPr>
        <w:pStyle w:val="bvE3pod"/>
      </w:pPr>
      <w:r>
        <w:t> </w:t>
      </w:r>
    </w:p>
    <w:p w14:paraId="73091B38" w14:textId="77777777" w:rsidR="00733720" w:rsidRDefault="009F27FC">
      <w:pPr>
        <w:pStyle w:val="bvE3pod"/>
      </w:pPr>
      <w:r>
        <w:t>Vu le Code de la Démocratie Locale et de la Décentralisation, et plus particulièrement ses articles L1124-4 § 5 et L1122-16 ;</w:t>
      </w:r>
    </w:p>
    <w:p w14:paraId="3F662E60" w14:textId="77777777" w:rsidR="00733720" w:rsidRDefault="009F27FC">
      <w:pPr>
        <w:pStyle w:val="bvE3pod"/>
      </w:pPr>
      <w:r>
        <w:t>Vu le projet de procès-verbal de la séance du 20 février 2025 ;</w:t>
      </w:r>
    </w:p>
    <w:p w14:paraId="4E0DFC9B" w14:textId="77777777" w:rsidR="00733720" w:rsidRDefault="009F27FC">
      <w:pPr>
        <w:pStyle w:val="bvE3pod"/>
      </w:pPr>
      <w:r>
        <w:t> </w:t>
      </w:r>
    </w:p>
    <w:p w14:paraId="09A09716" w14:textId="77777777" w:rsidR="00733720" w:rsidRDefault="009F27FC">
      <w:pPr>
        <w:pStyle w:val="bvE3pod"/>
      </w:pPr>
      <w:r>
        <w:t>Considérant que celui-ci retranscrit fidèlement les décisions du Conseil communal ;</w:t>
      </w:r>
    </w:p>
    <w:p w14:paraId="70D0D31F" w14:textId="77777777" w:rsidR="00733720" w:rsidRDefault="009F27FC">
      <w:pPr>
        <w:pStyle w:val="bvE3pod"/>
      </w:pPr>
      <w:r>
        <w:t> </w:t>
      </w:r>
    </w:p>
    <w:p w14:paraId="16404BF1" w14:textId="77777777" w:rsidR="00733720" w:rsidRDefault="009F27FC">
      <w:pPr>
        <w:pStyle w:val="bvE3pod"/>
      </w:pPr>
      <w:r>
        <w:rPr>
          <w:rStyle w:val="bvE2pod"/>
        </w:rPr>
        <w:t>DECIDE par 12 oui et 1 abstention :</w:t>
      </w:r>
    </w:p>
    <w:p w14:paraId="3BAE23CF" w14:textId="77777777" w:rsidR="00733720" w:rsidRDefault="009F27FC">
      <w:pPr>
        <w:pStyle w:val="bvE3pod"/>
      </w:pPr>
      <w:r>
        <w:t> </w:t>
      </w:r>
    </w:p>
    <w:p w14:paraId="22A08C13" w14:textId="77777777" w:rsidR="00733720" w:rsidRDefault="009F27FC">
      <w:pPr>
        <w:pStyle w:val="bvE3pod"/>
      </w:pPr>
      <w:r>
        <w:rPr>
          <w:rStyle w:val="bvE1pod"/>
        </w:rPr>
        <w:t>Article 1</w:t>
      </w:r>
    </w:p>
    <w:p w14:paraId="042A8082" w14:textId="77777777" w:rsidR="00733720" w:rsidRDefault="009F27FC">
      <w:pPr>
        <w:pStyle w:val="bvE3pod"/>
      </w:pPr>
      <w:r>
        <w:t>D'approuver le projet de procès-verbal de la séance du Conseil communal du 20 février 2025.</w:t>
      </w:r>
    </w:p>
    <w:p w14:paraId="6D90B944" w14:textId="77777777" w:rsidR="00733720" w:rsidRDefault="009F27FC">
      <w:pPr>
        <w:pStyle w:val="bvE3pod"/>
      </w:pPr>
      <w:r>
        <w:t> </w:t>
      </w:r>
    </w:p>
    <w:p w14:paraId="64204ED3" w14:textId="77777777" w:rsidR="00733720" w:rsidRDefault="009F27FC">
      <w:pPr>
        <w:pStyle w:val="bvE3pod"/>
      </w:pPr>
      <w:r>
        <w:rPr>
          <w:rStyle w:val="bvE1pod"/>
        </w:rPr>
        <w:t>Article 2</w:t>
      </w:r>
    </w:p>
    <w:p w14:paraId="467CEEDC" w14:textId="77777777" w:rsidR="00733720" w:rsidRDefault="009F27FC">
      <w:pPr>
        <w:pStyle w:val="bvE3pod"/>
      </w:pPr>
      <w:r>
        <w:t>De le retranscrire dans les registres.</w:t>
      </w:r>
    </w:p>
    <w:p w14:paraId="41E45194" w14:textId="77777777" w:rsidR="00733720" w:rsidRDefault="00733720"/>
    <w:p w14:paraId="6F1A6491" w14:textId="77777777" w:rsidR="00733720" w:rsidRDefault="009F27FC">
      <w:pPr>
        <w:spacing w:after="113"/>
        <w:rPr>
          <w:rFonts w:cs="Arial"/>
          <w:sz w:val="4"/>
          <w:szCs w:val="4"/>
        </w:rPr>
      </w:pPr>
      <w:r>
        <w:rPr>
          <w:rFonts w:cs="Arial"/>
          <w:sz w:val="4"/>
          <w:szCs w:val="4"/>
        </w:rPr>
        <w:t xml:space="preserve"> </w:t>
      </w:r>
    </w:p>
    <w:p w14:paraId="62910BA8" w14:textId="77777777" w:rsidR="00733720" w:rsidRDefault="00733720"/>
    <w:p w14:paraId="717904F8" w14:textId="0527AA92" w:rsidR="00733720" w:rsidRDefault="009F27FC">
      <w:r>
        <w:t>Madame Muriel CUCHE entre en séance avant la discussion du point</w:t>
      </w:r>
      <w:r w:rsidR="00B44A9A">
        <w:t xml:space="preserve"> 2</w:t>
      </w:r>
      <w:r>
        <w:t>.</w:t>
      </w:r>
    </w:p>
    <w:p w14:paraId="4AC08F3C" w14:textId="77777777" w:rsidR="00733720" w:rsidRDefault="009F27FC">
      <w:pPr>
        <w:tabs>
          <w:tab w:val="left" w:pos="-57"/>
          <w:tab w:val="left" w:pos="3574"/>
        </w:tabs>
        <w:spacing w:before="113" w:after="113"/>
        <w:ind w:left="510" w:hanging="510"/>
        <w:rPr>
          <w:sz w:val="24"/>
        </w:rPr>
      </w:pPr>
      <w:r>
        <w:rPr>
          <w:rFonts w:cs="Arial"/>
          <w:b/>
          <w:bCs/>
          <w:sz w:val="24"/>
        </w:rPr>
        <w:t>2.</w:t>
      </w:r>
      <w:r>
        <w:rPr>
          <w:rFonts w:cs="Arial"/>
          <w:b/>
          <w:bCs/>
          <w:sz w:val="24"/>
        </w:rPr>
        <w:tab/>
      </w:r>
      <w:r>
        <w:rPr>
          <w:rFonts w:cs="Arial"/>
          <w:b/>
          <w:bCs/>
          <w:sz w:val="24"/>
          <w:u w:val="single"/>
        </w:rPr>
        <w:t>Convention de mise à disposition d'agents statutaires communaux en faveur du CPAS - Approbation</w:t>
      </w:r>
    </w:p>
    <w:p w14:paraId="5843D56D" w14:textId="77777777" w:rsidR="00733720" w:rsidRDefault="009F27FC">
      <w:r>
        <w:t> </w:t>
      </w:r>
    </w:p>
    <w:p w14:paraId="3D5F8E44" w14:textId="77777777" w:rsidR="00733720" w:rsidRDefault="009F27FC">
      <w:r>
        <w:t>Le Bourgmestre explique que depuis plusieurs années, l’administration communale et le CPAS collaborent afin d’optimiser la gestion des ressources humaines et financières. Le Comité de Concertation Commune/CPAS, réuni le 13 mars, a donné un avis favorable à la mise à disposition temporaire d’agents du service travaux en faveur du CPAS. Cette convention, d’une durée de 12 mois, débutera le 1er avril 2025 et prendra fin le 31 mars 2026, avec une affectation prioritaire au Service ILA.</w:t>
      </w:r>
    </w:p>
    <w:p w14:paraId="15E18E1D" w14:textId="77777777" w:rsidR="00733720" w:rsidRDefault="009F27FC">
      <w:r>
        <w:t>Monsieur WIARD s’interroge sur le respect de la législation relative au RGPD, notamment en raison de la mention du nom d’agents dans une délibération en séance publique. La Directrice générale le rassure en précisant que les noms ne figurent pas dans les projets de délibération publiés ni dans le procès-verbal final. Elle ajoute que, par ailleurs, la mention de ces noms en séance ne porte pas préjudice aux personnes concernées.</w:t>
      </w:r>
    </w:p>
    <w:p w14:paraId="0915A5FC" w14:textId="77777777" w:rsidR="00733720" w:rsidRDefault="009F27FC">
      <w:r>
        <w:t> </w:t>
      </w:r>
    </w:p>
    <w:p w14:paraId="1E8D77E9" w14:textId="77777777" w:rsidR="00733720" w:rsidRDefault="009F27FC">
      <w:pPr>
        <w:pStyle w:val="bvE3pod"/>
      </w:pPr>
      <w:r>
        <w:rPr>
          <w:rStyle w:val="bvE2pod"/>
        </w:rPr>
        <w:t>La délibération par 14 oui (M. CUCHE ; E. WIARD ; H. PRÉVOT ; A. RÉMANT ; V. PRÉAUX ; J. VANDER JEUGT ; A. BRUNEBARBE ; F. LEJEUNE ; Y. VAINQUEUR ; V. VUKCEVIC ; L. BÉNITO-RODRIGUEZ ; I. HARDY ; R. GEENEN ; J-PH. GOFFIN) est prise comme suit : </w:t>
      </w:r>
    </w:p>
    <w:p w14:paraId="343DE46F" w14:textId="77777777" w:rsidR="00733720" w:rsidRDefault="009F27FC">
      <w:r>
        <w:t> </w:t>
      </w:r>
    </w:p>
    <w:p w14:paraId="45715868" w14:textId="77777777" w:rsidR="00733720" w:rsidRDefault="009F27FC">
      <w:r>
        <w:t>Le Conseil communal siégeant en séance publique, </w:t>
      </w:r>
    </w:p>
    <w:p w14:paraId="28595EB5" w14:textId="77777777" w:rsidR="00733720" w:rsidRDefault="009F27FC">
      <w:r>
        <w:t> </w:t>
      </w:r>
    </w:p>
    <w:p w14:paraId="0792FFD4" w14:textId="77777777" w:rsidR="00733720" w:rsidRDefault="009F27FC">
      <w:r>
        <w:t>Vu le Code de la Démocratie Locale en son article L1212-12 ; </w:t>
      </w:r>
    </w:p>
    <w:p w14:paraId="2D6D12BA" w14:textId="77777777" w:rsidR="00733720" w:rsidRDefault="009F27FC">
      <w:r>
        <w:t>Vu le procès-verbal du Comité de Concertation Commune/CPAS du 13 mars 2025 ;</w:t>
      </w:r>
    </w:p>
    <w:p w14:paraId="4C743193" w14:textId="77777777" w:rsidR="00733720" w:rsidRDefault="009F27FC">
      <w:r>
        <w:t> </w:t>
      </w:r>
    </w:p>
    <w:p w14:paraId="209EC399" w14:textId="77777777" w:rsidR="00733720" w:rsidRDefault="009F27FC">
      <w:r>
        <w:t>Attendu que le décret du 14 mars 2024 a intégré, pour la défense des intérêts communaux, un article L1212-12 dans le CDLD qui dispose que : </w:t>
      </w:r>
    </w:p>
    <w:p w14:paraId="05C28D57" w14:textId="77777777" w:rsidR="00733720" w:rsidRDefault="009F27FC">
      <w:r>
        <w:rPr>
          <w:rStyle w:val="bvE4pod"/>
        </w:rPr>
        <w:t>"§1. Les membres du personnel statutaire peuvent être mis à disposition d'un utilisateur pour la défense des intérêts communaux.</w:t>
      </w:r>
    </w:p>
    <w:p w14:paraId="13B50465" w14:textId="77777777" w:rsidR="00733720" w:rsidRDefault="009F27FC">
      <w:r>
        <w:rPr>
          <w:rStyle w:val="bvE4pod"/>
        </w:rPr>
        <w:t>Par utilisateur, l'on entend les communes, les provinces, les intercommunales, les centres publics d'action sociale, les associations régies par le chapitre XII de la loi du 8 juillet 1976 organique des centres publics d'action sociale, les zones de secours, les zones de police, les régies autonomes, les établissements de culte, les sociétés de logement, les ASBL. Le Gouvernement peut désigner d'autres utilisateurs en cas de circonstances urgentes et impérieuses.</w:t>
      </w:r>
    </w:p>
    <w:p w14:paraId="22765C9A" w14:textId="77777777" w:rsidR="00733720" w:rsidRDefault="009F27FC">
      <w:r>
        <w:br/>
      </w:r>
      <w:r>
        <w:rPr>
          <w:rStyle w:val="bvE4pod"/>
        </w:rPr>
        <w:t>§ 2. La mise à disposition des membres du personnel statutaire est temporaire.</w:t>
      </w:r>
    </w:p>
    <w:p w14:paraId="31CB457B" w14:textId="77777777" w:rsidR="00733720" w:rsidRDefault="009F27FC">
      <w:r>
        <w:rPr>
          <w:rStyle w:val="bvE4pod"/>
        </w:rPr>
        <w:t>Elle est organisée dans une convention écrite conclue entre la commune et l'utilisateur, dans laquelle sont précisés les conditions et la durée de la mise à disposition, la nature de la mission et les éléments de la rémunération.</w:t>
      </w:r>
    </w:p>
    <w:p w14:paraId="5E3548BD" w14:textId="77777777" w:rsidR="00733720" w:rsidRDefault="009F27FC">
      <w:r>
        <w:rPr>
          <w:rStyle w:val="bvE4pod"/>
        </w:rPr>
        <w:t>La convention est approuvée par le conseil communal, signée par la commune et l'utilisateur avant le début de la mise à disposition. La convention signée est communiquée au membre du personnel concerné, avant le début de la mise à disposition, soit en mains propres, soit, contre accusé de réception, par envoi recommandé ou par courrier électronique.</w:t>
      </w:r>
    </w:p>
    <w:p w14:paraId="3D345852" w14:textId="77777777" w:rsidR="00733720" w:rsidRDefault="009F27FC">
      <w:r>
        <w:rPr>
          <w:rStyle w:val="bvE4pod"/>
        </w:rPr>
        <w:t>Le conseil communal peut déléguer l'approbation de la convention au collège communal. Dans ce cas, chaque décision fait l'objet d'une information au conseil communal.</w:t>
      </w:r>
    </w:p>
    <w:p w14:paraId="1C2D1D94" w14:textId="77777777" w:rsidR="00733720" w:rsidRDefault="009F27FC">
      <w:r>
        <w:t> </w:t>
      </w:r>
    </w:p>
    <w:p w14:paraId="09D47DCD" w14:textId="77777777" w:rsidR="00733720" w:rsidRDefault="009F27FC">
      <w:r>
        <w:rPr>
          <w:rStyle w:val="bvE4pod"/>
        </w:rPr>
        <w:lastRenderedPageBreak/>
        <w:t>§ 3. Le membre du personnel conserve sa qualité de membre du personnel statutaire de la commune pendant toute la durée de la mise à disposition et demeure soumis au statut général du personnel de la commune.</w:t>
      </w:r>
    </w:p>
    <w:p w14:paraId="37EADC71" w14:textId="77777777" w:rsidR="00733720" w:rsidRDefault="009F27FC">
      <w:r>
        <w:rPr>
          <w:rStyle w:val="bvE4pod"/>
        </w:rPr>
        <w:t>Le membre du personnel mis à disposition auprès d'un utilisateur est en position d'activité de service pendant la durée de la mise à disposition. Il a droit à sa rémunération et conserve le droit de participer aux procédures d'avancement de rémunération, de grade ou de carrière prévues dans le statut général du personnel." ;</w:t>
      </w:r>
    </w:p>
    <w:p w14:paraId="4817B304" w14:textId="77777777" w:rsidR="00733720" w:rsidRDefault="009F27FC">
      <w:r>
        <w:t> </w:t>
      </w:r>
    </w:p>
    <w:p w14:paraId="503B83BC" w14:textId="77777777" w:rsidR="00733720" w:rsidRDefault="009F27FC">
      <w:r>
        <w:t>Attendu que la Commune et le CPAS souhaitent instituer davantage de partenariats notamment dans l'utilisation en commun, de certaines ressources humaines ;</w:t>
      </w:r>
    </w:p>
    <w:p w14:paraId="163990A0" w14:textId="77777777" w:rsidR="00733720" w:rsidRDefault="009F27FC">
      <w:r>
        <w:t>Qu'une meilleure utilisation du personnel par et pour les deux administrations s'impose au travers de mises à dispositions singulières ;</w:t>
      </w:r>
    </w:p>
    <w:p w14:paraId="396E0EFC" w14:textId="77777777" w:rsidR="00733720" w:rsidRDefault="009F27FC">
      <w:r>
        <w:t>Que cela offre par ailleurs des économies d'échelle et une plus-value professionnelle qui s'inscrivent complètement dans la logique de bonne administration promue par les autorités politiques régionales et fédérales ; </w:t>
      </w:r>
    </w:p>
    <w:p w14:paraId="4E41B09D" w14:textId="77777777" w:rsidR="00733720" w:rsidRDefault="009F27FC">
      <w:r>
        <w:t>Que la convention de mise à disposition de personnel statutaire annexée, conforme au prescrit légal précité, autorise la mise à disposition temporaire du personnel communal statutaire suivant : Messieurs Etienne CARLIER, Johnny DELPLACE, Jean Claude FUSILLIER, Marc LISON et Joseph PUGLIESE ;</w:t>
      </w:r>
    </w:p>
    <w:p w14:paraId="4921536C" w14:textId="77777777" w:rsidR="00733720" w:rsidRDefault="009F27FC">
      <w:r>
        <w:t xml:space="preserve">Que ces conventions </w:t>
      </w:r>
      <w:proofErr w:type="gramStart"/>
      <w:r>
        <w:t>sortiront</w:t>
      </w:r>
      <w:proofErr w:type="gramEnd"/>
      <w:r>
        <w:t xml:space="preserve"> leurs effets à compter du 1er avril 2025 pour une période de 12 mois, laquelle se terminera le 31 mars 2026 ; </w:t>
      </w:r>
    </w:p>
    <w:p w14:paraId="1E8A2EA7" w14:textId="77777777" w:rsidR="00733720" w:rsidRDefault="009F27FC">
      <w:r>
        <w:t> </w:t>
      </w:r>
    </w:p>
    <w:p w14:paraId="362C7D08" w14:textId="77777777" w:rsidR="00733720" w:rsidRDefault="009F27FC">
      <w:r>
        <w:t>Après en avoir délibéré, </w:t>
      </w:r>
    </w:p>
    <w:p w14:paraId="63C576DE" w14:textId="77777777" w:rsidR="00733720" w:rsidRDefault="009F27FC">
      <w:r>
        <w:t> </w:t>
      </w:r>
    </w:p>
    <w:p w14:paraId="296E101F" w14:textId="77777777" w:rsidR="00733720" w:rsidRDefault="009F27FC">
      <w:r>
        <w:rPr>
          <w:rStyle w:val="bvE2pod"/>
        </w:rPr>
        <w:t>DECIDE par 14 oui :</w:t>
      </w:r>
    </w:p>
    <w:p w14:paraId="7E6D3732" w14:textId="77777777" w:rsidR="00733720" w:rsidRDefault="009F27FC">
      <w:r>
        <w:t> </w:t>
      </w:r>
    </w:p>
    <w:p w14:paraId="3EEB735F" w14:textId="77777777" w:rsidR="00733720" w:rsidRDefault="009F27FC">
      <w:r>
        <w:rPr>
          <w:rStyle w:val="bvE5pod"/>
        </w:rPr>
        <w:t>Article 1</w:t>
      </w:r>
    </w:p>
    <w:p w14:paraId="69B5E73D" w14:textId="77777777" w:rsidR="00733720" w:rsidRDefault="009F27FC">
      <w:r>
        <w:t>D'approuver la convention annexée visant la mise à disposition occasionnelle au CPAS du personnel communal statutaire suivant : Messieurs Etienne CARLIER, Johnny DELPLACE, Jean Claude FUSILLIER, Marc LISON et Joseph PUGLIESE.</w:t>
      </w:r>
    </w:p>
    <w:p w14:paraId="0275064D" w14:textId="77777777" w:rsidR="00733720" w:rsidRDefault="009F27FC">
      <w:r>
        <w:t> </w:t>
      </w:r>
    </w:p>
    <w:p w14:paraId="5E7F641B" w14:textId="77777777" w:rsidR="00733720" w:rsidRDefault="009F27FC">
      <w:r>
        <w:rPr>
          <w:rStyle w:val="bvE1pod"/>
        </w:rPr>
        <w:t>Article 2</w:t>
      </w:r>
    </w:p>
    <w:p w14:paraId="58303920" w14:textId="77777777" w:rsidR="00733720" w:rsidRDefault="009F27FC">
      <w:r>
        <w:t>D'acter que ces conventions sont conclues pour une période de 12 mois, entrant en vigueur le 1er avril 2025 et se terminant le 31 mars 2026.</w:t>
      </w:r>
    </w:p>
    <w:p w14:paraId="6EA0F145" w14:textId="77777777" w:rsidR="00733720" w:rsidRDefault="009F27FC">
      <w:pPr>
        <w:spacing w:after="113"/>
        <w:rPr>
          <w:rFonts w:cs="Arial"/>
          <w:sz w:val="4"/>
          <w:szCs w:val="4"/>
        </w:rPr>
      </w:pPr>
      <w:r>
        <w:rPr>
          <w:rFonts w:cs="Arial"/>
          <w:sz w:val="4"/>
          <w:szCs w:val="4"/>
        </w:rPr>
        <w:t xml:space="preserve"> </w:t>
      </w:r>
    </w:p>
    <w:p w14:paraId="2F54D6DC" w14:textId="77777777" w:rsidR="00733720" w:rsidRDefault="00733720"/>
    <w:p w14:paraId="64C373E3" w14:textId="77777777" w:rsidR="00733720" w:rsidRDefault="00733720"/>
    <w:p w14:paraId="3941AD9F" w14:textId="77777777" w:rsidR="00733720" w:rsidRDefault="009F27FC">
      <w:pPr>
        <w:tabs>
          <w:tab w:val="left" w:pos="-57"/>
          <w:tab w:val="left" w:pos="3574"/>
        </w:tabs>
        <w:spacing w:before="113" w:after="113"/>
        <w:ind w:left="510" w:hanging="510"/>
        <w:rPr>
          <w:sz w:val="24"/>
        </w:rPr>
      </w:pPr>
      <w:r>
        <w:rPr>
          <w:rFonts w:cs="Arial"/>
          <w:b/>
          <w:bCs/>
          <w:sz w:val="24"/>
        </w:rPr>
        <w:t>3.</w:t>
      </w:r>
      <w:r>
        <w:rPr>
          <w:rFonts w:cs="Arial"/>
          <w:b/>
          <w:bCs/>
          <w:sz w:val="24"/>
        </w:rPr>
        <w:tab/>
      </w:r>
      <w:r>
        <w:rPr>
          <w:rFonts w:cs="Arial"/>
          <w:b/>
          <w:bCs/>
          <w:sz w:val="24"/>
          <w:u w:val="single"/>
        </w:rPr>
        <w:t>Conventions de mise à disposition d'agents contractuels communaux en faveur du CPAS - Approbation</w:t>
      </w:r>
    </w:p>
    <w:p w14:paraId="27AE84A8" w14:textId="77777777" w:rsidR="00733720" w:rsidRDefault="009F27FC">
      <w:r>
        <w:t> </w:t>
      </w:r>
    </w:p>
    <w:p w14:paraId="6D23D6FA" w14:textId="77777777" w:rsidR="00733720" w:rsidRDefault="009F27FC">
      <w:pPr>
        <w:pStyle w:val="bvE3pod"/>
      </w:pPr>
      <w:r>
        <w:t>Le Bourgmestre rappelle que la législation impose des conventions distinctes pour les agents statutaires et contractuels. Il propose donc l’approbation d’une convention similaire à celle adoptée pour les agents statutaires, permettant la mise à disposition d’agents contractuels communaux au CPAS du 1er avril 2025 au 31 mars 2026. Cette proposition est validée par le Conseil communal.</w:t>
      </w:r>
    </w:p>
    <w:p w14:paraId="12FB2CA2" w14:textId="77777777" w:rsidR="00733720" w:rsidRDefault="009F27FC">
      <w:pPr>
        <w:pStyle w:val="bvE3pod"/>
      </w:pPr>
      <w:r>
        <w:t> </w:t>
      </w:r>
    </w:p>
    <w:p w14:paraId="48EC0769" w14:textId="77777777" w:rsidR="00733720" w:rsidRDefault="009F27FC">
      <w:pPr>
        <w:pStyle w:val="bvE3pod"/>
      </w:pPr>
      <w:r>
        <w:rPr>
          <w:rStyle w:val="bvE2pod"/>
        </w:rPr>
        <w:t>La délibération par 14 oui (M. CUCHE ; E. WIARD ; H. PRÉVOT ; A. RÉMANT ; V. PRÉAUX ; J. VANDER JEUGT ; A. BRUNEBARBE ; F. LEJEUNE ; Y. VAINQUEUR ; V. VUKCEVIC ; L. BÉNITO-RODRIGUEZ ; I. HARDY ; R. GEENEN ; J-PH. GOFFIN) est prise comme suit : </w:t>
      </w:r>
    </w:p>
    <w:p w14:paraId="21E528B4" w14:textId="77777777" w:rsidR="00733720" w:rsidRDefault="009F27FC">
      <w:r>
        <w:t> </w:t>
      </w:r>
    </w:p>
    <w:p w14:paraId="6F5747E5" w14:textId="77777777" w:rsidR="00733720" w:rsidRDefault="009F27FC">
      <w:r>
        <w:t>Le Conseil communal siégeant en séance publique, </w:t>
      </w:r>
    </w:p>
    <w:p w14:paraId="026E197A" w14:textId="77777777" w:rsidR="00733720" w:rsidRDefault="009F27FC">
      <w:r>
        <w:t> </w:t>
      </w:r>
    </w:p>
    <w:p w14:paraId="54D40568" w14:textId="77777777" w:rsidR="00733720" w:rsidRDefault="009F27FC">
      <w:r>
        <w:t>Vu la Loi organique des Centres Publics d'Action Sociale du 8 juillet 1976 ;</w:t>
      </w:r>
    </w:p>
    <w:p w14:paraId="64E04770" w14:textId="77777777" w:rsidR="00733720" w:rsidRDefault="009F27FC">
      <w:r>
        <w:t>Vu le Code de la Démocratie Locale et de la Décentralisation ;</w:t>
      </w:r>
    </w:p>
    <w:p w14:paraId="0B2190AC" w14:textId="77777777" w:rsidR="00733720" w:rsidRDefault="009F27FC">
      <w:r>
        <w:t>Vu les décrets du 19 juillet 2018 relatifs aux synergies ; </w:t>
      </w:r>
    </w:p>
    <w:p w14:paraId="21B7C910" w14:textId="77777777" w:rsidR="00733720" w:rsidRDefault="009F27FC">
      <w:r>
        <w:t>Vu la Nouvelle Loi Communale, et plus particulièrement son article 144bis ; </w:t>
      </w:r>
    </w:p>
    <w:p w14:paraId="22A93598" w14:textId="77777777" w:rsidR="00733720" w:rsidRDefault="009F27FC">
      <w:r>
        <w:t>Vu la Loi du 3 juillet 1978 relative aux contrats de travail modifiée par la Loi du 20 juillet 1991 notamment l'article 114 ; </w:t>
      </w:r>
    </w:p>
    <w:p w14:paraId="5079C655" w14:textId="77777777" w:rsidR="00733720" w:rsidRDefault="009F27FC">
      <w:r>
        <w:t>Vu la loi du 24 juillet 1987 sur le travail temporaire, le travail intérimaire et la mise de travailleurs à la disposition d'utilisateurs, et plus particulièrement le chapitre 3- les articles 31 et 32 ; </w:t>
      </w:r>
    </w:p>
    <w:p w14:paraId="6ABA9AF8" w14:textId="77777777" w:rsidR="00733720" w:rsidRDefault="009F27FC">
      <w:r>
        <w:t>Vu l'arrêté royal du 18 juillet 2002 portant mesures visant à promouvoir l'emploi dans le secteur non-marchand ; </w:t>
      </w:r>
    </w:p>
    <w:p w14:paraId="13D8121C" w14:textId="77777777" w:rsidR="00733720" w:rsidRDefault="009F27FC">
      <w:r>
        <w:t>Vu le procès-verbal du Comité de Concertation Commune/CPAS du 13 mars 2025 ;</w:t>
      </w:r>
    </w:p>
    <w:p w14:paraId="633B72DE" w14:textId="77777777" w:rsidR="00733720" w:rsidRDefault="009F27FC">
      <w:r>
        <w:t> </w:t>
      </w:r>
    </w:p>
    <w:p w14:paraId="7AB29F6A" w14:textId="77777777" w:rsidR="00733720" w:rsidRDefault="009F27FC">
      <w:r>
        <w:t>Attendu qu'en respect des principes de bonne administration et de saine gestion des finances communales, la Commune et le CPAS souhaitent instituer davantage de partenariats notamment dans l'utilisation en commun, de certaines ressources humaines ;</w:t>
      </w:r>
    </w:p>
    <w:p w14:paraId="319A8D82" w14:textId="77777777" w:rsidR="00733720" w:rsidRDefault="009F27FC">
      <w:r>
        <w:lastRenderedPageBreak/>
        <w:t>Que la taille de notre commune ne justifie pas un temps plein pour certains emplois ou fonctions ;</w:t>
      </w:r>
    </w:p>
    <w:p w14:paraId="11339291" w14:textId="77777777" w:rsidR="00733720" w:rsidRDefault="009F27FC">
      <w:r>
        <w:t>Que dès lors, une meilleure utilisation du personnel par et pour les deux administrations s'impose au travers de mises à dispositions singulières ;</w:t>
      </w:r>
    </w:p>
    <w:p w14:paraId="028A6C18" w14:textId="77777777" w:rsidR="00733720" w:rsidRDefault="009F27FC">
      <w:r>
        <w:t>Que cela offre par ailleurs des économies d'échelle et une plus-value professionnelle qui s'inscrivent complètement dans la logique de bonne administration promue par les autorités politiques régionales et fédérales ;</w:t>
      </w:r>
    </w:p>
    <w:p w14:paraId="136176AA" w14:textId="77777777" w:rsidR="00733720" w:rsidRDefault="009F27FC">
      <w:r>
        <w:t>Que différents types de mise à disposition existent et peuvent être utilisés par l'autorité locale ;</w:t>
      </w:r>
    </w:p>
    <w:p w14:paraId="1D12161A" w14:textId="77777777" w:rsidR="00733720" w:rsidRDefault="009F27FC">
      <w:r>
        <w:t xml:space="preserve">Que le choix du type de mise à disposition </w:t>
      </w:r>
      <w:proofErr w:type="gramStart"/>
      <w:r>
        <w:t>dépend</w:t>
      </w:r>
      <w:proofErr w:type="gramEnd"/>
      <w:r>
        <w:t xml:space="preserve"> notamment de la nature du lien de travail entre l'autorité locale et l'agent dont la mise à disposition est envisagée, à savoir s'il s'agit d'un travailleur contractuel ou statutaire ; </w:t>
      </w:r>
    </w:p>
    <w:p w14:paraId="59E6B2B8" w14:textId="77777777" w:rsidR="00733720" w:rsidRDefault="009F27FC">
      <w:r>
        <w:t> </w:t>
      </w:r>
    </w:p>
    <w:p w14:paraId="02631D6E" w14:textId="77777777" w:rsidR="00733720" w:rsidRDefault="009F27FC">
      <w:r>
        <w:t>Attendu que concernant le personnel contractuel, la loi du 24 juillet 1987 sur le travail temporaire, le travail intérimaire et la mise de travailleurs à la disposition d'utilisateurs prévoit l'interdiction de principe pour un employeur de mettre ses travailleurs à la disposition d'utilisateurs ;</w:t>
      </w:r>
    </w:p>
    <w:p w14:paraId="2F6CBD9C" w14:textId="77777777" w:rsidR="00733720" w:rsidRDefault="009F27FC">
      <w:r>
        <w:t>Que cette interdiction de principe est assortie d'exceptions ;</w:t>
      </w:r>
    </w:p>
    <w:p w14:paraId="79B2C96F" w14:textId="77777777" w:rsidR="00733720" w:rsidRDefault="009F27FC">
      <w:r>
        <w:t>Qu'en 2002, le législateur a inséré un article 144bis dans la nouvelle loi communale portant les conditions et modalités de cette mise à disposition spécifique autorisée ; </w:t>
      </w:r>
    </w:p>
    <w:p w14:paraId="5AE6AE45" w14:textId="77777777" w:rsidR="00733720" w:rsidRDefault="009F27FC">
      <w:r>
        <w:t>Que les conventions de mise à disposition de personnel contractuel annexées rencontrent ces conditions et autorisent dès lors la mise à disposition du personnel communal contractuel suivant : Messieurs Xavier DESOIL, Rudy DOUILLEZ, Karl FAYT, Guy MOLLE, Jérémy RATAZZI, Lucas SAIZ-CARRIEDO, David TOUBEAU, Nicky VAN DEN BERG et Freddy VIRLEZ ;</w:t>
      </w:r>
    </w:p>
    <w:p w14:paraId="5EB86C26" w14:textId="77777777" w:rsidR="00733720" w:rsidRDefault="009F27FC">
      <w:r>
        <w:t> </w:t>
      </w:r>
    </w:p>
    <w:p w14:paraId="6419DAE6" w14:textId="77777777" w:rsidR="00733720" w:rsidRDefault="009F27FC">
      <w:r>
        <w:t>Attendu qu'étant donné l'évolution des législations et la complexité de la gestion administrative, la mise à disposition ne peut se concevoir que pour une durée déterminée ;</w:t>
      </w:r>
    </w:p>
    <w:p w14:paraId="4EEF9560" w14:textId="77777777" w:rsidR="00733720" w:rsidRDefault="009F27FC">
      <w:r>
        <w:t xml:space="preserve">Que ces conventions </w:t>
      </w:r>
      <w:proofErr w:type="gramStart"/>
      <w:r>
        <w:t>sortiront</w:t>
      </w:r>
      <w:proofErr w:type="gramEnd"/>
      <w:r>
        <w:t xml:space="preserve"> dès lors leurs effets à compter du 1er avril 2025 pour une période de 12 mois, laquelle se terminera le 31 mars 2026 ; </w:t>
      </w:r>
    </w:p>
    <w:p w14:paraId="58426C53" w14:textId="77777777" w:rsidR="00733720" w:rsidRDefault="009F27FC">
      <w:r>
        <w:t> </w:t>
      </w:r>
    </w:p>
    <w:p w14:paraId="07428DF0" w14:textId="77777777" w:rsidR="00733720" w:rsidRDefault="009F27FC">
      <w:r>
        <w:t>Après en avoir délibéré, </w:t>
      </w:r>
    </w:p>
    <w:p w14:paraId="1F4BE53D" w14:textId="77777777" w:rsidR="00733720" w:rsidRDefault="009F27FC">
      <w:r>
        <w:t> </w:t>
      </w:r>
    </w:p>
    <w:p w14:paraId="3DA61FB7" w14:textId="77777777" w:rsidR="00733720" w:rsidRDefault="009F27FC">
      <w:r>
        <w:rPr>
          <w:rStyle w:val="bvE2pod"/>
        </w:rPr>
        <w:t>DECIDE par 14 oui :</w:t>
      </w:r>
    </w:p>
    <w:p w14:paraId="291B7F0E" w14:textId="77777777" w:rsidR="00733720" w:rsidRDefault="009F27FC">
      <w:r>
        <w:t> </w:t>
      </w:r>
    </w:p>
    <w:p w14:paraId="1EE6122E" w14:textId="77777777" w:rsidR="00733720" w:rsidRDefault="009F27FC">
      <w:r>
        <w:rPr>
          <w:rStyle w:val="bvE5pod"/>
        </w:rPr>
        <w:t>Article 1</w:t>
      </w:r>
    </w:p>
    <w:p w14:paraId="7B543D3C" w14:textId="77777777" w:rsidR="00733720" w:rsidRDefault="009F27FC">
      <w:r>
        <w:t>D'approuver les conventions annexées visant la mise à disposition occasionnelle au CPAS du personnel communal contractuel suivant : Messieurs Xavier DESOIL, Rudy DOUILLEZ, Karl FAYT, Guy MOLLE, Jérémy RATAZZI, Lucas SAIZ-CARRIEDO, David TOUBEAU, Nicky VAN DEN BERG et Freddy VIRLEZ ; </w:t>
      </w:r>
    </w:p>
    <w:p w14:paraId="69BE0E6C" w14:textId="77777777" w:rsidR="00733720" w:rsidRDefault="009F27FC">
      <w:r>
        <w:t> </w:t>
      </w:r>
    </w:p>
    <w:p w14:paraId="3B3C272B" w14:textId="77777777" w:rsidR="00733720" w:rsidRDefault="009F27FC">
      <w:r>
        <w:rPr>
          <w:rStyle w:val="bvE1pod"/>
        </w:rPr>
        <w:t>Article 2</w:t>
      </w:r>
    </w:p>
    <w:p w14:paraId="0DB75F9C" w14:textId="77777777" w:rsidR="00733720" w:rsidRDefault="009F27FC">
      <w:r>
        <w:t>D'acter que ces conventions sont conclues pour une période de 12 mois, entrant en vigueur le 1er avril 2025 et se terminant le 31 mars 2026.</w:t>
      </w:r>
    </w:p>
    <w:p w14:paraId="5B7B84DE" w14:textId="77777777" w:rsidR="00733720" w:rsidRDefault="009F27FC">
      <w:pPr>
        <w:spacing w:after="113"/>
        <w:rPr>
          <w:rFonts w:cs="Arial"/>
          <w:sz w:val="4"/>
          <w:szCs w:val="4"/>
        </w:rPr>
      </w:pPr>
      <w:r>
        <w:rPr>
          <w:rFonts w:cs="Arial"/>
          <w:sz w:val="4"/>
          <w:szCs w:val="4"/>
        </w:rPr>
        <w:t xml:space="preserve"> </w:t>
      </w:r>
    </w:p>
    <w:p w14:paraId="2CA52E10" w14:textId="77777777" w:rsidR="00733720" w:rsidRDefault="00733720"/>
    <w:p w14:paraId="57E4E77D" w14:textId="77777777" w:rsidR="00733720" w:rsidRDefault="00733720"/>
    <w:p w14:paraId="039191C9" w14:textId="77777777" w:rsidR="00733720" w:rsidRDefault="009F27FC">
      <w:pPr>
        <w:tabs>
          <w:tab w:val="left" w:pos="-57"/>
          <w:tab w:val="left" w:pos="3574"/>
        </w:tabs>
        <w:spacing w:before="113" w:after="113"/>
        <w:ind w:left="510" w:hanging="510"/>
        <w:rPr>
          <w:sz w:val="24"/>
        </w:rPr>
      </w:pPr>
      <w:r>
        <w:rPr>
          <w:rFonts w:cs="Arial"/>
          <w:b/>
          <w:bCs/>
          <w:sz w:val="24"/>
        </w:rPr>
        <w:t>4.</w:t>
      </w:r>
      <w:r>
        <w:rPr>
          <w:rFonts w:cs="Arial"/>
          <w:b/>
          <w:bCs/>
          <w:sz w:val="24"/>
        </w:rPr>
        <w:tab/>
      </w:r>
      <w:r>
        <w:rPr>
          <w:rFonts w:cs="Arial"/>
          <w:b/>
          <w:bCs/>
          <w:sz w:val="24"/>
          <w:u w:val="single"/>
        </w:rPr>
        <w:t>Convention type de mise à disposition par le C.P.A.S. à la Commune d'agents engagés dans le cadre d'un contrat de travail visé par l'article 60 de la Loi Organique des CPAS du 8 juillet 1976 - Approbation et délégation</w:t>
      </w:r>
    </w:p>
    <w:p w14:paraId="02928AAA" w14:textId="77777777" w:rsidR="00733720" w:rsidRDefault="009F27FC">
      <w:pPr>
        <w:pStyle w:val="bvE3pod"/>
      </w:pPr>
      <w:r>
        <w:t> </w:t>
      </w:r>
    </w:p>
    <w:p w14:paraId="4ADE498A" w14:textId="77777777" w:rsidR="00733720" w:rsidRDefault="009F27FC">
      <w:r>
        <w:t>Le Bourgmestre rappelle que l’article 60 de la loi organique des CPAS constitue un dispositif visant à favoriser l’insertion professionnelle des personnes en difficulté. Ce mécanisme permet aux CPAS d’engager des bénéficiaires du revenu d’intégration sociale (RIS) afin de leur offrir une expérience professionnelle, de développer leurs compétences et de faciliter leur retour sur le marché du travail.</w:t>
      </w:r>
    </w:p>
    <w:p w14:paraId="4CB80C4D" w14:textId="77777777" w:rsidR="00733720" w:rsidRDefault="009F27FC">
      <w:r>
        <w:t>Dans ce cadre, le CPAS dispose de deux options : engager directement la personne concernée ou lui trouver un employeur, généralement un partenaire du CPAS. Étant donné que la commune fait partie de ces partenaires, il est proposé d’établir un modèle de convention type, qui devra être conclu avant chaque mise à disposition. Afin d’assurer une gestion efficace et cohérente de ces conventions, il est également suggéré de déléguer au Collège communal la compétence pour leur conclusion, sur la base du modèle établi.</w:t>
      </w:r>
    </w:p>
    <w:p w14:paraId="4BBCB64C" w14:textId="77777777" w:rsidR="00733720" w:rsidRDefault="009F27FC">
      <w:r>
        <w:t> </w:t>
      </w:r>
    </w:p>
    <w:p w14:paraId="21AA50A9" w14:textId="77777777" w:rsidR="00733720" w:rsidRDefault="009F27FC">
      <w:pPr>
        <w:pStyle w:val="bvE3pod"/>
      </w:pPr>
      <w:r>
        <w:rPr>
          <w:rStyle w:val="bvE2pod"/>
        </w:rPr>
        <w:t>La délibération par 14 oui (M. CUCHE ; E. WIARD ; H. PRÉVOT ; A. RÉMANT ; V. PRÉAUX ; J. VANDER JEUGT ; A. BRUNEBARBE ; F. LEJEUNE ; Y. VAINQUEUR ; V. VUKCEVIC ; L. BÉNITO-RODRIGUEZ ; I. HARDY ; R. GEENEN ; J-PH. GOFFIN) est prise comme suit : </w:t>
      </w:r>
    </w:p>
    <w:p w14:paraId="1DE52F13" w14:textId="77777777" w:rsidR="00733720" w:rsidRDefault="009F27FC">
      <w:pPr>
        <w:pStyle w:val="bvE3pod"/>
      </w:pPr>
      <w:r>
        <w:t> </w:t>
      </w:r>
    </w:p>
    <w:p w14:paraId="75888FE0" w14:textId="77777777" w:rsidR="009D2126" w:rsidRDefault="009D2126">
      <w:pPr>
        <w:sectPr w:rsidR="009D2126">
          <w:pgSz w:w="11906" w:h="16838"/>
          <w:pgMar w:top="1134" w:right="737" w:bottom="1647" w:left="737" w:header="0" w:footer="1134" w:gutter="0"/>
          <w:cols w:space="720"/>
          <w:formProt w:val="0"/>
          <w:docGrid w:linePitch="600" w:charSpace="40960"/>
        </w:sectPr>
      </w:pPr>
    </w:p>
    <w:p w14:paraId="7C4BB0E8" w14:textId="77777777" w:rsidR="00733720" w:rsidRDefault="009F27FC">
      <w:r>
        <w:lastRenderedPageBreak/>
        <w:t>Le Conseil communal siégeant en séance publique, </w:t>
      </w:r>
    </w:p>
    <w:p w14:paraId="7ECEBFA5" w14:textId="77777777" w:rsidR="00733720" w:rsidRDefault="009F27FC">
      <w:r>
        <w:t> </w:t>
      </w:r>
    </w:p>
    <w:p w14:paraId="5C9B1773" w14:textId="77777777" w:rsidR="00733720" w:rsidRDefault="009F27FC">
      <w:r>
        <w:t>Vu le Code de la Démocratie Locale et de la Décentralisation en son article L1122-30 ; </w:t>
      </w:r>
    </w:p>
    <w:p w14:paraId="44DF7004" w14:textId="77777777" w:rsidR="00733720" w:rsidRDefault="009F27FC">
      <w:r>
        <w:t>Vu la loi du 24 juillet 1987 sur le travail temporaire, le travail intérimaire et la mise de travailleurs à la disposition d'utilisateurs ;</w:t>
      </w:r>
    </w:p>
    <w:p w14:paraId="4AD9301B" w14:textId="77777777" w:rsidR="00733720" w:rsidRDefault="009F27FC">
      <w:r>
        <w:t>Vu la loi organique des CPAS du 8 juillet 1976, en particulier son article 60§7 concernant la mise à disposition dans le cadre de l'insertion professionnelle ;</w:t>
      </w:r>
    </w:p>
    <w:p w14:paraId="09174FCF" w14:textId="77777777" w:rsidR="00733720" w:rsidRDefault="009F27FC">
      <w:r>
        <w:t>Vu l'Arrêté du Gouvernement wallon du 6 juin 2024 relatif à l’octroi de subventions aux centres publics d’action sociale dans le cadre de la mise à l’emploi des bénéficiaires du droit à l’intégration sociale ou de l’aide sociale équivalente ;</w:t>
      </w:r>
    </w:p>
    <w:p w14:paraId="5E5D5D10" w14:textId="77777777" w:rsidR="00733720" w:rsidRDefault="009F27FC">
      <w:r>
        <w:t>Vu le Décret du 29 avril 2024 relatif à l’octroi de subventions aux centres publics d’action sociale dans le cadre de la mise à l’emploi des bénéficiaires du droit à l’intégration sociale ou de l’aide sociale équivalent ;</w:t>
      </w:r>
    </w:p>
    <w:p w14:paraId="3EC816BD" w14:textId="77777777" w:rsidR="00733720" w:rsidRDefault="009F27FC">
      <w:r>
        <w:t> </w:t>
      </w:r>
    </w:p>
    <w:p w14:paraId="1D1D2807" w14:textId="77777777" w:rsidR="00733720" w:rsidRDefault="009F27FC">
      <w:r>
        <w:t>Attendu qu'en respect des principes de bonne administration et de saine gestion des finances communales, la Commune et le CPAS souhaitent instituer davantage de partenariats notamment dans l'utilisation en commun, de certaines ressources humaines ;</w:t>
      </w:r>
    </w:p>
    <w:p w14:paraId="02956672" w14:textId="77777777" w:rsidR="00733720" w:rsidRDefault="009F27FC">
      <w:r>
        <w:t>Que dès lors, une meilleure utilisation du personnel par et pour les deux administrations s'impose au travers de mises à dispositions singulières ;</w:t>
      </w:r>
    </w:p>
    <w:p w14:paraId="3887C4FC" w14:textId="77777777" w:rsidR="00733720" w:rsidRDefault="009F27FC">
      <w:r>
        <w:t>Que cela offre par ailleurs des économies d'échelle et une plus-value professionnelle qui s'inscrivent complètement dans la logique de bonne administration promue par les autorités politiques régionales et fédérales ;</w:t>
      </w:r>
    </w:p>
    <w:p w14:paraId="4B9CB969" w14:textId="77777777" w:rsidR="00733720" w:rsidRDefault="009F27FC">
      <w:r>
        <w:t>Que différents types de mise à disposition existent et peuvent être utilisés par l'autorité locale ;</w:t>
      </w:r>
    </w:p>
    <w:p w14:paraId="5681D506" w14:textId="77777777" w:rsidR="00733720" w:rsidRDefault="009F27FC">
      <w:r>
        <w:t> </w:t>
      </w:r>
    </w:p>
    <w:p w14:paraId="4DD625E3" w14:textId="77777777" w:rsidR="00733720" w:rsidRDefault="009F27FC">
      <w:r>
        <w:t>Attendu qu'en vue d'organiser une insertion professionnelle de qualité et dans le respect de l'article 60§7 de la loi organique des CPAS du 8 juillet 1976, le C.P.A.S. décide de mettre à disposition de la Commune les ouvriers qu'elle recrute ; </w:t>
      </w:r>
    </w:p>
    <w:p w14:paraId="2B786615" w14:textId="77777777" w:rsidR="00733720" w:rsidRDefault="009F27FC">
      <w:r>
        <w:t>Qu'il convient de fixer un modèle de convention type, répondant aux exigences légales, qu'il conviendra de conclure avant chaque mise à disposition ;</w:t>
      </w:r>
    </w:p>
    <w:p w14:paraId="44F10DB1" w14:textId="77777777" w:rsidR="00733720" w:rsidRDefault="009F27FC">
      <w:r>
        <w:t xml:space="preserve">Que cette convention répond aux obligations légales prescrites par l'Arrêté du Gouvernement wallon du 6 juin 2024 et le Décret du 29 avril </w:t>
      </w:r>
      <w:proofErr w:type="gramStart"/>
      <w:r>
        <w:t>2024;</w:t>
      </w:r>
      <w:proofErr w:type="gramEnd"/>
    </w:p>
    <w:p w14:paraId="6EA725E0" w14:textId="77777777" w:rsidR="00733720" w:rsidRDefault="009F27FC">
      <w:r>
        <w:t> </w:t>
      </w:r>
    </w:p>
    <w:p w14:paraId="1D64F5C4" w14:textId="77777777" w:rsidR="00733720" w:rsidRDefault="009F27FC">
      <w:r>
        <w:t>Attendu qu'afin d'éviter les lourdeurs administratives, sources de retards inutiles, il convient de déléguer au Collège communal l'exécution de la présente décision et, en conséquence, la conclusion desdites conventions tripartites sur base de la convention type approuvée par la présente délibération ; </w:t>
      </w:r>
    </w:p>
    <w:p w14:paraId="45352F8D" w14:textId="77777777" w:rsidR="00733720" w:rsidRDefault="009F27FC">
      <w:r>
        <w:t> </w:t>
      </w:r>
    </w:p>
    <w:p w14:paraId="246E1BC7" w14:textId="77777777" w:rsidR="00733720" w:rsidRDefault="009F27FC">
      <w:r>
        <w:t>Après en avoir délibéré,</w:t>
      </w:r>
    </w:p>
    <w:p w14:paraId="2F2C55D2" w14:textId="77777777" w:rsidR="00733720" w:rsidRDefault="009F27FC">
      <w:r>
        <w:t> </w:t>
      </w:r>
    </w:p>
    <w:p w14:paraId="52E5196D" w14:textId="77777777" w:rsidR="00733720" w:rsidRDefault="009F27FC">
      <w:r>
        <w:rPr>
          <w:rStyle w:val="bvE2pod"/>
        </w:rPr>
        <w:t>DECIDE par 14 oui :</w:t>
      </w:r>
    </w:p>
    <w:p w14:paraId="3A0D5705" w14:textId="77777777" w:rsidR="00733720" w:rsidRDefault="009F27FC">
      <w:r>
        <w:t> </w:t>
      </w:r>
    </w:p>
    <w:p w14:paraId="2CD02E4A" w14:textId="77777777" w:rsidR="00733720" w:rsidRDefault="009F27FC">
      <w:r>
        <w:rPr>
          <w:rStyle w:val="bvE5pod"/>
        </w:rPr>
        <w:t>Article 1</w:t>
      </w:r>
    </w:p>
    <w:p w14:paraId="498C8DB2" w14:textId="77777777" w:rsidR="00733720" w:rsidRDefault="009F27FC">
      <w:r>
        <w:t>D'approuver la convention-type de mise à disposition à conclure entre le C.P.A.S. de Merbes-le-Château, employeur, la Commune de Merbes-le-Château, utilisateur, et le travailleur engagé dans le cadre d'un contrat conclu sur pied de l'article 60§7 de la Loi Organique des CPAS du 8 juillet 1976.</w:t>
      </w:r>
    </w:p>
    <w:p w14:paraId="3024C413" w14:textId="77777777" w:rsidR="00733720" w:rsidRDefault="009F27FC">
      <w:r>
        <w:t> </w:t>
      </w:r>
    </w:p>
    <w:p w14:paraId="0D82E1A6" w14:textId="77777777" w:rsidR="00733720" w:rsidRDefault="009F27FC">
      <w:r>
        <w:rPr>
          <w:rStyle w:val="bvE1pod"/>
        </w:rPr>
        <w:t>Article 2</w:t>
      </w:r>
    </w:p>
    <w:p w14:paraId="7117617D" w14:textId="77777777" w:rsidR="00733720" w:rsidRDefault="009F27FC">
      <w:r>
        <w:t>De donner délégation au Collège communal afin d'exécuter la présente délibération et, en conséquence, de conclure les futures conventions tripartites de mise à disposition sur base de la convention type. </w:t>
      </w:r>
    </w:p>
    <w:p w14:paraId="1454DF9A" w14:textId="77777777" w:rsidR="00733720" w:rsidRDefault="009F27FC">
      <w:pPr>
        <w:spacing w:after="113"/>
        <w:rPr>
          <w:rFonts w:cs="Arial"/>
          <w:sz w:val="4"/>
          <w:szCs w:val="4"/>
        </w:rPr>
      </w:pPr>
      <w:r>
        <w:rPr>
          <w:rFonts w:cs="Arial"/>
          <w:sz w:val="4"/>
          <w:szCs w:val="4"/>
        </w:rPr>
        <w:t xml:space="preserve"> </w:t>
      </w:r>
    </w:p>
    <w:p w14:paraId="1712CC99" w14:textId="77777777" w:rsidR="00733720" w:rsidRDefault="00733720"/>
    <w:p w14:paraId="473FBF28" w14:textId="77777777" w:rsidR="00733720" w:rsidRDefault="00733720"/>
    <w:p w14:paraId="7395367F" w14:textId="77777777" w:rsidR="00733720" w:rsidRDefault="009F27FC">
      <w:pPr>
        <w:tabs>
          <w:tab w:val="left" w:pos="-57"/>
          <w:tab w:val="left" w:pos="3574"/>
        </w:tabs>
        <w:spacing w:before="113" w:after="113"/>
        <w:ind w:left="510" w:hanging="510"/>
        <w:rPr>
          <w:sz w:val="24"/>
        </w:rPr>
      </w:pPr>
      <w:r>
        <w:rPr>
          <w:rFonts w:cs="Arial"/>
          <w:b/>
          <w:bCs/>
          <w:sz w:val="24"/>
        </w:rPr>
        <w:t>5.</w:t>
      </w:r>
      <w:r>
        <w:rPr>
          <w:rFonts w:cs="Arial"/>
          <w:b/>
          <w:bCs/>
          <w:sz w:val="24"/>
        </w:rPr>
        <w:tab/>
      </w:r>
      <w:r>
        <w:rPr>
          <w:rFonts w:cs="Arial"/>
          <w:b/>
          <w:bCs/>
          <w:sz w:val="24"/>
          <w:u w:val="single"/>
        </w:rPr>
        <w:t>Commission Communale de l'Accueil (CCA) - Désignation des membres de la composante 1 : les représentants du Conseil Communal</w:t>
      </w:r>
    </w:p>
    <w:p w14:paraId="3E58A597" w14:textId="77777777" w:rsidR="00733720" w:rsidRDefault="009F27FC">
      <w:r>
        <w:t> </w:t>
      </w:r>
    </w:p>
    <w:p w14:paraId="69D56AA5" w14:textId="77777777" w:rsidR="00733720" w:rsidRDefault="009F27FC">
      <w:r>
        <w:t>Le Bourgmestre rappelle qu’en séance du Conseil communal du 7 janvier 2025, il a été décidé que chacune des cinq composantes du CCA serait composée de trois membres, effectifs et suppléants. Cette commission a pour objectif d’assurer un accueil extrascolaire optimal aux enfants de l’entité en menant des analyses et en formulant des propositions adaptées.</w:t>
      </w:r>
    </w:p>
    <w:p w14:paraId="3B691F26" w14:textId="77777777" w:rsidR="00733720" w:rsidRDefault="009F27FC">
      <w:r>
        <w:t>La première composante, dite « politique », doit être constituée par le Collège communal, qui désigne la présidence et la suppléance, ainsi que par le Conseil communal, qui nomme les quatre autres représentants.</w:t>
      </w:r>
    </w:p>
    <w:p w14:paraId="4ADCBB29" w14:textId="77777777" w:rsidR="00733720" w:rsidRDefault="009F27FC">
      <w:r>
        <w:t>Lors de la séance du 9 janvier 2025, le Collège communal a désigné Monsieur François LEJEUNE, échevin en charge de l’Accueil Temps Libre, en qualité de Président effectif du CCA, et Monsieur Joachim VANDER JEUGT, Premier échevin, en qualité de Président suppléant.</w:t>
      </w:r>
    </w:p>
    <w:p w14:paraId="1105033E" w14:textId="77777777" w:rsidR="00733720" w:rsidRDefault="009F27FC">
      <w:r>
        <w:lastRenderedPageBreak/>
        <w:t>À l’issue de l’appel à candidatures clôturé le 28 février 2025, les candidatures suivantes ont été reçues :</w:t>
      </w:r>
    </w:p>
    <w:p w14:paraId="085A11DB" w14:textId="77777777" w:rsidR="00733720" w:rsidRDefault="009F27FC">
      <w:pPr>
        <w:pStyle w:val="podBulletItem"/>
        <w:tabs>
          <w:tab w:val="left" w:pos="922"/>
        </w:tabs>
      </w:pPr>
      <w:r>
        <w:t xml:space="preserve">Pour le PS : Madame Alicia BRUNEBARBE, membre effectif, et Monsieur </w:t>
      </w:r>
      <w:proofErr w:type="spellStart"/>
      <w:r>
        <w:t>Léopoldo</w:t>
      </w:r>
      <w:proofErr w:type="spellEnd"/>
      <w:r>
        <w:t xml:space="preserve"> BENITO-RODRIGUEZ, suppléant.</w:t>
      </w:r>
    </w:p>
    <w:p w14:paraId="026BB81C" w14:textId="77777777" w:rsidR="00733720" w:rsidRDefault="009F27FC">
      <w:pPr>
        <w:pStyle w:val="podBulletItem"/>
        <w:tabs>
          <w:tab w:val="left" w:pos="922"/>
        </w:tabs>
      </w:pPr>
      <w:r>
        <w:t>Pour le MR : Madame Isabelle HARDY, membre effective, et Madame Muriel CUCHE, suppléante.</w:t>
      </w:r>
    </w:p>
    <w:p w14:paraId="7982AA76" w14:textId="77777777" w:rsidR="00733720" w:rsidRDefault="009F27FC">
      <w:r>
        <w:t>En conséquence, il est proposé d’acter la formation de cette composante sur la base des candidatures reçues et d’entériner ces désignations.</w:t>
      </w:r>
    </w:p>
    <w:p w14:paraId="24D27C17" w14:textId="77777777" w:rsidR="00733720" w:rsidRDefault="009F27FC">
      <w:r>
        <w:t>La coordinatrice de l’Accueil Temps Libre convoquera ensuite une assemblée afin de déterminer les composantes 3, 4 et 5, permettant ainsi d’être en ordre pour le 13 avril 2025.</w:t>
      </w:r>
    </w:p>
    <w:p w14:paraId="39EF3547" w14:textId="77777777" w:rsidR="00733720" w:rsidRDefault="009F27FC">
      <w:r>
        <w:t> </w:t>
      </w:r>
    </w:p>
    <w:p w14:paraId="28DBC41A" w14:textId="77777777" w:rsidR="00733720" w:rsidRDefault="009F27FC">
      <w:pPr>
        <w:pStyle w:val="bvE3pod"/>
      </w:pPr>
      <w:r>
        <w:rPr>
          <w:rStyle w:val="bvE2pod"/>
        </w:rPr>
        <w:t>La délibération est ensuite prise comme suit : </w:t>
      </w:r>
    </w:p>
    <w:p w14:paraId="11FEF516" w14:textId="77777777" w:rsidR="00733720" w:rsidRDefault="009F27FC">
      <w:pPr>
        <w:pStyle w:val="bvE3pod"/>
      </w:pPr>
      <w:r>
        <w:t> </w:t>
      </w:r>
    </w:p>
    <w:p w14:paraId="7D0D0616" w14:textId="77777777" w:rsidR="00733720" w:rsidRDefault="009F27FC">
      <w:r>
        <w:t>Le Conseil Communal siégeant en séance publique,</w:t>
      </w:r>
    </w:p>
    <w:p w14:paraId="77AF6390" w14:textId="77777777" w:rsidR="00733720" w:rsidRDefault="009F27FC">
      <w:r>
        <w:t> </w:t>
      </w:r>
    </w:p>
    <w:p w14:paraId="1E8B88F8" w14:textId="77777777" w:rsidR="00733720" w:rsidRDefault="009F27FC">
      <w:r>
        <w:t>Vu le Code de la démocratie locale et de la décentralisation, notamment l’article L1122-30 ;</w:t>
      </w:r>
    </w:p>
    <w:p w14:paraId="6A125D18" w14:textId="77777777" w:rsidR="00733720" w:rsidRDefault="009F27FC">
      <w:r>
        <w:t>Vu le décret de la Communauté française du 03 juillet 2003 relatif à la coordination de l’accueil des enfants durant leur temps libre et au soutien de l’accueil extrascolaire ;</w:t>
      </w:r>
    </w:p>
    <w:p w14:paraId="5D8A5B1A" w14:textId="77777777" w:rsidR="00733720" w:rsidRDefault="009F27FC">
      <w:r>
        <w:t>Vu l’arrêté du Gouvernement de la Communauté française du 03 décembre 2003 fixant les modalités d’application du décret du 03 juillet 2003 ;</w:t>
      </w:r>
    </w:p>
    <w:p w14:paraId="1FD5D82D" w14:textId="77777777" w:rsidR="00733720" w:rsidRDefault="009F27FC">
      <w:r>
        <w:t>Vu la délibération du Conseil communal du 07 janvier 2025 ayant pour objet "Commission Communale de l’Accueil – Définition du nombre de membres par composante et appel aux candidat(e)s – Approbation" ;</w:t>
      </w:r>
    </w:p>
    <w:p w14:paraId="69D3071E" w14:textId="77777777" w:rsidR="00733720" w:rsidRDefault="009F27FC">
      <w:r>
        <w:t> </w:t>
      </w:r>
    </w:p>
    <w:p w14:paraId="5FC502C2" w14:textId="77777777" w:rsidR="00733720" w:rsidRDefault="009F27FC">
      <w:r>
        <w:t>Attendu que la Commission Communale de l’Accueil (CCA), à renouveler après les élections communales du 13 octobre 2024, doit être composée de minimum 15 et maximum 25 membres répartis en 5 composantes ;</w:t>
      </w:r>
    </w:p>
    <w:p w14:paraId="2407A5CB" w14:textId="77777777" w:rsidR="00733720" w:rsidRDefault="009F27FC">
      <w:r>
        <w:t>Que par délibération du 07 janvier 2025, le Conseil communal a fixé le nombre de membres de la CCA à 15 membres effectifs et 15 membres suppléants à concurrence de trois représentants effectifs et trois représentants suppléants par composante, en ce compris son Président ;</w:t>
      </w:r>
    </w:p>
    <w:p w14:paraId="54702401" w14:textId="77777777" w:rsidR="00733720" w:rsidRDefault="009F27FC">
      <w:r>
        <w:t>Que la première composante rassemble les représentants du Conseil communal ;</w:t>
      </w:r>
    </w:p>
    <w:p w14:paraId="6D220A3C" w14:textId="77777777" w:rsidR="00733720" w:rsidRDefault="009F27FC">
      <w:r>
        <w:t> </w:t>
      </w:r>
    </w:p>
    <w:p w14:paraId="4DEF91C3" w14:textId="77777777" w:rsidR="00733720" w:rsidRDefault="009F27FC">
      <w:r>
        <w:t>Attendu que par délibération du Collège communal du 09 janvier 2025, Monsieur François LEJEUNE, échevin bénéficiant de l'Accueil Temps Libre dans ses attributions, a été désigné en qualité de Président effectif de la CCA ;</w:t>
      </w:r>
    </w:p>
    <w:p w14:paraId="7AB7CA51" w14:textId="77777777" w:rsidR="00733720" w:rsidRDefault="009F27FC">
      <w:r>
        <w:t>Que Monsieur Joachim VANDER JEUGT, premier échevin, a été désigné en qualité de Président suppléant ;</w:t>
      </w:r>
    </w:p>
    <w:p w14:paraId="77D97584" w14:textId="77777777" w:rsidR="00733720" w:rsidRDefault="009F27FC">
      <w:r>
        <w:t>Que le Conseil communal a décidé de faire appel aux candidats pour l’élection des membres effectifs et des membres suppléants représentant la composante 1, les candidatures devant parvenir à l’Administration Communale - Direction générale - Rue Saint Martin 71 à Merbes-le-Château, au plus tard le 28 février 2025 ;</w:t>
      </w:r>
    </w:p>
    <w:p w14:paraId="6C7E3EF6" w14:textId="77777777" w:rsidR="00733720" w:rsidRDefault="009F27FC">
      <w:r>
        <w:t>Que les candidatures suivantes ont été émises dans les délais : </w:t>
      </w:r>
    </w:p>
    <w:p w14:paraId="424266DE" w14:textId="77777777" w:rsidR="00733720" w:rsidRDefault="009F27FC">
      <w:pPr>
        <w:pStyle w:val="podBulletItem"/>
        <w:numPr>
          <w:ilvl w:val="0"/>
          <w:numId w:val="4"/>
        </w:numPr>
        <w:tabs>
          <w:tab w:val="left" w:pos="922"/>
        </w:tabs>
      </w:pPr>
      <w:r>
        <w:t xml:space="preserve">Pour le groupe politique PS : Madame Alicia BRUNEBARBE en qualité de membre effectif et Monsieur </w:t>
      </w:r>
      <w:proofErr w:type="spellStart"/>
      <w:r>
        <w:t>Léopoldo</w:t>
      </w:r>
      <w:proofErr w:type="spellEnd"/>
      <w:r>
        <w:t xml:space="preserve"> BENITO-RODRIGUEZ en qualité de membre suppléant ; </w:t>
      </w:r>
    </w:p>
    <w:p w14:paraId="08712419" w14:textId="77777777" w:rsidR="00733720" w:rsidRDefault="009F27FC">
      <w:pPr>
        <w:pStyle w:val="podBulletItem"/>
        <w:numPr>
          <w:ilvl w:val="0"/>
          <w:numId w:val="4"/>
        </w:numPr>
        <w:tabs>
          <w:tab w:val="left" w:pos="922"/>
        </w:tabs>
      </w:pPr>
      <w:r>
        <w:t>Pour le groupe politique MR-Ci : Madame Isabelle HARDY en qualité de membre effectif et Madame Muriel CUCHE en qualité de membre suppléant ;</w:t>
      </w:r>
    </w:p>
    <w:p w14:paraId="77829790" w14:textId="77777777" w:rsidR="00733720" w:rsidRDefault="009F27FC">
      <w:r>
        <w:t> </w:t>
      </w:r>
    </w:p>
    <w:p w14:paraId="67FD7043" w14:textId="77777777" w:rsidR="00733720" w:rsidRDefault="009F27FC">
      <w:r>
        <w:t>Attendu que parmi les 3 représentants de la composante 1 siège d’office le président de la CCA ;</w:t>
      </w:r>
    </w:p>
    <w:p w14:paraId="00C8AB69" w14:textId="77777777" w:rsidR="00733720" w:rsidRDefault="009F27FC">
      <w:r>
        <w:t>Qu'il reste donc 2 représentants à désigner à titre effectif et 2 autres à titre suppléant ; </w:t>
      </w:r>
    </w:p>
    <w:p w14:paraId="2D64924B" w14:textId="77777777" w:rsidR="00733720" w:rsidRDefault="009F27FC">
      <w:r>
        <w:t xml:space="preserve">Que la réglementation </w:t>
      </w:r>
      <w:proofErr w:type="gramStart"/>
      <w:r>
        <w:t>prévoit</w:t>
      </w:r>
      <w:proofErr w:type="gramEnd"/>
      <w:r>
        <w:t xml:space="preserve"> que chaque membre du Conseil communal disposera d’un nombre de voix égal au nombre de postes à pourvoir moins un ;</w:t>
      </w:r>
    </w:p>
    <w:p w14:paraId="064D151A" w14:textId="77777777" w:rsidR="00733720" w:rsidRDefault="009F27FC">
      <w:r>
        <w:t>Que le nombre de candidatures équivaut toutefois au nombre de mandats à pourvoir ;</w:t>
      </w:r>
    </w:p>
    <w:p w14:paraId="562F3ADB" w14:textId="77777777" w:rsidR="00733720" w:rsidRDefault="009F27FC">
      <w:r>
        <w:t>Que dès lors qu'un tiers des membres présents du Conseil n'a pas demandé de procéder à un vote, il y a lieu de prendre acte de ces désignations, conformément à l'article L1122-34 § 2/1 CDLD ;</w:t>
      </w:r>
    </w:p>
    <w:p w14:paraId="6CF1D2CA" w14:textId="77777777" w:rsidR="00733720" w:rsidRDefault="009F27FC">
      <w:r>
        <w:t> </w:t>
      </w:r>
    </w:p>
    <w:p w14:paraId="14306ED8" w14:textId="77777777" w:rsidR="00733720" w:rsidRDefault="009F27FC">
      <w:r>
        <w:t>Après en avoir délibéré ;</w:t>
      </w:r>
    </w:p>
    <w:p w14:paraId="211917D5" w14:textId="77777777" w:rsidR="00733720" w:rsidRDefault="009F27FC">
      <w:r>
        <w:t> </w:t>
      </w:r>
    </w:p>
    <w:p w14:paraId="5AB4052B" w14:textId="77777777" w:rsidR="00733720" w:rsidRDefault="009F27FC">
      <w:r>
        <w:rPr>
          <w:rStyle w:val="bvE2pod"/>
        </w:rPr>
        <w:t>PREND ACTE :</w:t>
      </w:r>
    </w:p>
    <w:p w14:paraId="473724B4" w14:textId="77777777" w:rsidR="00733720" w:rsidRDefault="009F27FC">
      <w:r>
        <w:t> </w:t>
      </w:r>
    </w:p>
    <w:p w14:paraId="2987DE51" w14:textId="77777777" w:rsidR="00733720" w:rsidRDefault="009F27FC">
      <w:r>
        <w:rPr>
          <w:rStyle w:val="bvE1pod"/>
        </w:rPr>
        <w:t>Article 1</w:t>
      </w:r>
    </w:p>
    <w:p w14:paraId="5C68837E" w14:textId="77777777" w:rsidR="00733720" w:rsidRDefault="009F27FC">
      <w:r>
        <w:t>Du renouvellement de la composition de la CCA, (Commission communale de l'accueil) suite aux élections communales du 13 octobre 2024 dont la composante n°1 reprenant des représentants du Conseil Communal.</w:t>
      </w:r>
    </w:p>
    <w:p w14:paraId="30897036" w14:textId="77777777" w:rsidR="00733720" w:rsidRDefault="009F27FC">
      <w:r>
        <w:t> </w:t>
      </w:r>
    </w:p>
    <w:p w14:paraId="23A28FA0" w14:textId="77777777" w:rsidR="00733720" w:rsidRDefault="009F27FC">
      <w:r>
        <w:rPr>
          <w:rStyle w:val="bvE1pod"/>
        </w:rPr>
        <w:t>Article 2</w:t>
      </w:r>
    </w:p>
    <w:p w14:paraId="2E6CB5F5" w14:textId="77777777" w:rsidR="00733720" w:rsidRDefault="009F27FC">
      <w:r>
        <w:t>De la désignation par le collège communal de la présidence de la CCA, à savoir : </w:t>
      </w:r>
    </w:p>
    <w:p w14:paraId="1B8D40C3" w14:textId="77777777" w:rsidR="00733720" w:rsidRDefault="009F27FC">
      <w:pPr>
        <w:pStyle w:val="podBulletItem"/>
        <w:numPr>
          <w:ilvl w:val="0"/>
          <w:numId w:val="5"/>
        </w:numPr>
        <w:tabs>
          <w:tab w:val="left" w:pos="922"/>
        </w:tabs>
      </w:pPr>
      <w:r>
        <w:t>Monsieur François LEJEUNE, membre effectif ;</w:t>
      </w:r>
    </w:p>
    <w:p w14:paraId="14FA3AA1" w14:textId="77777777" w:rsidR="00733720" w:rsidRDefault="009F27FC">
      <w:pPr>
        <w:pStyle w:val="podBulletItem"/>
        <w:numPr>
          <w:ilvl w:val="0"/>
          <w:numId w:val="5"/>
        </w:numPr>
        <w:tabs>
          <w:tab w:val="left" w:pos="922"/>
        </w:tabs>
      </w:pPr>
      <w:r>
        <w:t>Monsieur Joachim VANDER JEUGT, membre suppléant.</w:t>
      </w:r>
    </w:p>
    <w:p w14:paraId="5EA7F865" w14:textId="77777777" w:rsidR="00733720" w:rsidRDefault="009F27FC">
      <w:r>
        <w:lastRenderedPageBreak/>
        <w:t> </w:t>
      </w:r>
    </w:p>
    <w:p w14:paraId="6CF12696" w14:textId="77777777" w:rsidR="00733720" w:rsidRDefault="009F27FC">
      <w:r>
        <w:rPr>
          <w:rStyle w:val="bvE1pod"/>
        </w:rPr>
        <w:t>Article 3</w:t>
      </w:r>
    </w:p>
    <w:p w14:paraId="7A6237E8" w14:textId="77777777" w:rsidR="00733720" w:rsidRDefault="009F27FC">
      <w:r>
        <w:t>De la désignation des Conseillers communaux suivants en qualité de membres effectifs et suppléants de la composante 1 de la CCA :</w:t>
      </w:r>
    </w:p>
    <w:p w14:paraId="2507C362" w14:textId="77777777" w:rsidR="00733720" w:rsidRDefault="009F27FC">
      <w:pPr>
        <w:pStyle w:val="podBulletItem"/>
        <w:numPr>
          <w:ilvl w:val="0"/>
          <w:numId w:val="6"/>
        </w:numPr>
        <w:tabs>
          <w:tab w:val="left" w:pos="922"/>
        </w:tabs>
      </w:pPr>
      <w:r>
        <w:t xml:space="preserve">Effectif : Madame Alicia BRUNEBARBE ; Suppléant : Monsieur </w:t>
      </w:r>
      <w:proofErr w:type="spellStart"/>
      <w:r>
        <w:t>Léopoldo</w:t>
      </w:r>
      <w:proofErr w:type="spellEnd"/>
      <w:r>
        <w:t xml:space="preserve"> BENITO-RODRIGUEZ ;</w:t>
      </w:r>
    </w:p>
    <w:p w14:paraId="35DF4312" w14:textId="77777777" w:rsidR="00733720" w:rsidRDefault="009F27FC">
      <w:pPr>
        <w:pStyle w:val="podBulletItem"/>
        <w:numPr>
          <w:ilvl w:val="0"/>
          <w:numId w:val="6"/>
        </w:numPr>
        <w:tabs>
          <w:tab w:val="left" w:pos="922"/>
        </w:tabs>
      </w:pPr>
      <w:r>
        <w:t>Effectif : Madame Isabelle HARDY ; Suppléant : Madame Muriel CUCHE.</w:t>
      </w:r>
    </w:p>
    <w:p w14:paraId="511CD36B" w14:textId="77777777" w:rsidR="00733720" w:rsidRDefault="009F27FC">
      <w:r>
        <w:t> </w:t>
      </w:r>
    </w:p>
    <w:p w14:paraId="59E78D75" w14:textId="77777777" w:rsidR="00733720" w:rsidRDefault="009F27FC">
      <w:r>
        <w:rPr>
          <w:rStyle w:val="bvE1pod"/>
        </w:rPr>
        <w:t>Article 4</w:t>
      </w:r>
    </w:p>
    <w:p w14:paraId="232A9653" w14:textId="77777777" w:rsidR="00733720" w:rsidRDefault="009F27FC">
      <w:r>
        <w:t>De transmettre copie de la présente délibération au Service Accueil Temps Libre.</w:t>
      </w:r>
    </w:p>
    <w:p w14:paraId="2932C64B" w14:textId="77777777" w:rsidR="00733720" w:rsidRDefault="009F27FC">
      <w:pPr>
        <w:spacing w:after="113"/>
        <w:rPr>
          <w:rFonts w:cs="Arial"/>
          <w:sz w:val="4"/>
          <w:szCs w:val="4"/>
        </w:rPr>
      </w:pPr>
      <w:r>
        <w:rPr>
          <w:rFonts w:cs="Arial"/>
          <w:sz w:val="4"/>
          <w:szCs w:val="4"/>
        </w:rPr>
        <w:t xml:space="preserve"> </w:t>
      </w:r>
    </w:p>
    <w:p w14:paraId="1BEE06BC" w14:textId="77777777" w:rsidR="00733720" w:rsidRDefault="00733720"/>
    <w:p w14:paraId="15852BD2" w14:textId="77777777" w:rsidR="00733720" w:rsidRDefault="00733720"/>
    <w:p w14:paraId="30EEE2BE" w14:textId="77777777" w:rsidR="00733720" w:rsidRDefault="009F27FC">
      <w:pPr>
        <w:tabs>
          <w:tab w:val="left" w:pos="-57"/>
          <w:tab w:val="left" w:pos="3574"/>
        </w:tabs>
        <w:spacing w:before="113" w:after="113"/>
        <w:ind w:left="510" w:hanging="510"/>
        <w:rPr>
          <w:sz w:val="24"/>
        </w:rPr>
      </w:pPr>
      <w:r>
        <w:rPr>
          <w:rFonts w:cs="Arial"/>
          <w:b/>
          <w:bCs/>
          <w:sz w:val="24"/>
        </w:rPr>
        <w:t>6.</w:t>
      </w:r>
      <w:r>
        <w:rPr>
          <w:rFonts w:cs="Arial"/>
          <w:b/>
          <w:bCs/>
          <w:sz w:val="24"/>
        </w:rPr>
        <w:tab/>
      </w:r>
      <w:r>
        <w:rPr>
          <w:rFonts w:cs="Arial"/>
          <w:b/>
          <w:bCs/>
          <w:sz w:val="24"/>
          <w:u w:val="single"/>
        </w:rPr>
        <w:t xml:space="preserve">Commission Paritaire Locale de l’Enseignement Officiel Subventionné - Désignation des délégués communaux </w:t>
      </w:r>
    </w:p>
    <w:p w14:paraId="577D697D" w14:textId="77777777" w:rsidR="00733720" w:rsidRDefault="009F27FC">
      <w:r>
        <w:t> </w:t>
      </w:r>
    </w:p>
    <w:p w14:paraId="0144D1C8" w14:textId="77777777" w:rsidR="00733720" w:rsidRDefault="009F27FC">
      <w:r>
        <w:t>Le Bourgmestre rappelle qu’il est nécessaire de procéder au renouvellement de la composition de la catégorie représentant le pouvoir organisateur au sein de la commission paritaire locale, chargée de traiter diverses thématiques en lien avec l’enseignement dans les écoles.</w:t>
      </w:r>
    </w:p>
    <w:p w14:paraId="48309250" w14:textId="77777777" w:rsidR="00733720" w:rsidRDefault="009F27FC">
      <w:r>
        <w:t>Le nombre de représentants communaux au sein de cette commission est fixé à six membres effectifs et six membres suppléants. Afin de désigner ces membres, il est proposé d’appliquer la clé D’</w:t>
      </w:r>
      <w:proofErr w:type="spellStart"/>
      <w:r>
        <w:t>Hondt</w:t>
      </w:r>
      <w:proofErr w:type="spellEnd"/>
      <w:r>
        <w:t xml:space="preserve"> pure et simple.</w:t>
      </w:r>
    </w:p>
    <w:p w14:paraId="0A69EACC" w14:textId="77777777" w:rsidR="00733720" w:rsidRDefault="009F27FC">
      <w:r>
        <w:t>Monsieur WIARD s’interroge sur le mode de désignation des enseignantes siégeant dans la commission. Le Bourgmestre précise que les représentants du personnel sont mandatés par l’une des trois organisations syndicales représentatives. Les enseignantes intéressées doivent donc postuler, et ce sont ensuite les organisations syndicales qui procèdent à leur désignation.</w:t>
      </w:r>
    </w:p>
    <w:p w14:paraId="1C6149FC" w14:textId="77777777" w:rsidR="00733720" w:rsidRDefault="009F27FC">
      <w:r>
        <w:t> </w:t>
      </w:r>
    </w:p>
    <w:p w14:paraId="5B601306" w14:textId="77777777" w:rsidR="00733720" w:rsidRDefault="009F27FC">
      <w:r>
        <w:rPr>
          <w:rStyle w:val="bvE2pod"/>
        </w:rPr>
        <w:t>La délibération est ensuite prise comme suit : </w:t>
      </w:r>
    </w:p>
    <w:p w14:paraId="0FC6BC27" w14:textId="77777777" w:rsidR="00733720" w:rsidRDefault="009F27FC">
      <w:r>
        <w:t> </w:t>
      </w:r>
    </w:p>
    <w:p w14:paraId="562CD804" w14:textId="77777777" w:rsidR="00733720" w:rsidRDefault="009F27FC">
      <w:r>
        <w:t>Le Conseil Communal siégeant en séance publique,</w:t>
      </w:r>
    </w:p>
    <w:p w14:paraId="116805F8" w14:textId="77777777" w:rsidR="00733720" w:rsidRDefault="009F27FC">
      <w:r>
        <w:t> </w:t>
      </w:r>
    </w:p>
    <w:p w14:paraId="5EB9BFE0" w14:textId="77777777" w:rsidR="00733720" w:rsidRDefault="009F27FC">
      <w:r>
        <w:t>Vu le Code de la démocratie locale et de la décentralisation, notamment les articles L1122-34 § 2 à § 2/3 ;</w:t>
      </w:r>
    </w:p>
    <w:p w14:paraId="1702EAD7" w14:textId="77777777" w:rsidR="00733720" w:rsidRDefault="009F27FC">
      <w:r>
        <w:t>Vu le décret du 6 juin 1994 fixant le statut des membres du personnel subsidié de l’enseignement officiel subventionné ;</w:t>
      </w:r>
    </w:p>
    <w:p w14:paraId="65F7F43F" w14:textId="77777777" w:rsidR="00733720" w:rsidRDefault="009F27FC">
      <w:r>
        <w:t>Vu la circulaire du 15 mars 1995 relative à la mise en place des commissions paritaires locales dans l’enseignement officiel subventionné ;</w:t>
      </w:r>
    </w:p>
    <w:p w14:paraId="7462134A" w14:textId="77777777" w:rsidR="00733720" w:rsidRDefault="009F27FC">
      <w:r>
        <w:t>Vu l'installation du nouveau Conseil communal en date du 2 décembre 2024 ;</w:t>
      </w:r>
    </w:p>
    <w:p w14:paraId="718AE821" w14:textId="77777777" w:rsidR="00733720" w:rsidRDefault="009F27FC">
      <w:r>
        <w:t> </w:t>
      </w:r>
    </w:p>
    <w:p w14:paraId="78F829B4" w14:textId="77777777" w:rsidR="00733720" w:rsidRDefault="009F27FC">
      <w:r>
        <w:t>Considérant qu’il y a lieu de renouveler la composition de la catégorie représentant le pouvoir organisateur au sein de la commission paritaire locale ;</w:t>
      </w:r>
    </w:p>
    <w:p w14:paraId="6364D7FF" w14:textId="77777777" w:rsidR="00733720" w:rsidRDefault="009F27FC">
      <w:r>
        <w:t>Considérant que le nombre de représentants dans cette catégorie est fixé à six membres effectifs et six membres suppléants ;</w:t>
      </w:r>
    </w:p>
    <w:p w14:paraId="2EBF4A59" w14:textId="77777777" w:rsidR="00733720" w:rsidRDefault="009F27FC">
      <w:r>
        <w:t>Considérant qu'il est proposé de répartir ces membres, entre les groupes politiques, en se référant à la clé la plus proportionnelle, à savoir la clé d'</w:t>
      </w:r>
      <w:proofErr w:type="spellStart"/>
      <w:r>
        <w:t>Hondt</w:t>
      </w:r>
      <w:proofErr w:type="spellEnd"/>
      <w:r>
        <w:t xml:space="preserve"> pure et simple ;  </w:t>
      </w:r>
    </w:p>
    <w:p w14:paraId="7B9403B5" w14:textId="77777777" w:rsidR="00733720" w:rsidRDefault="009F27FC">
      <w:r>
        <w:t> </w:t>
      </w:r>
    </w:p>
    <w:p w14:paraId="785F2C9D" w14:textId="77777777" w:rsidR="00733720" w:rsidRDefault="009F27FC">
      <w:r>
        <w:t>Considérant les candidatures de :</w:t>
      </w:r>
    </w:p>
    <w:p w14:paraId="763F7898" w14:textId="77777777" w:rsidR="00733720" w:rsidRDefault="009F27FC">
      <w:r>
        <w:t> </w:t>
      </w:r>
    </w:p>
    <w:p w14:paraId="7C025F45" w14:textId="77777777" w:rsidR="00733720" w:rsidRDefault="009F27FC">
      <w:r>
        <w:rPr>
          <w:rStyle w:val="bvE1pod"/>
        </w:rPr>
        <w:t>MEMBRES EFFECTIFS</w:t>
      </w:r>
      <w:r>
        <w:t>       </w:t>
      </w:r>
    </w:p>
    <w:p w14:paraId="020DC43E" w14:textId="186119C2" w:rsidR="00733720" w:rsidRDefault="009F27FC">
      <w:r>
        <w:t xml:space="preserve">- Madame </w:t>
      </w:r>
      <w:r w:rsidR="002177E5">
        <w:t>GILLAUX</w:t>
      </w:r>
      <w:r>
        <w:t xml:space="preserve"> Aurélie ;</w:t>
      </w:r>
    </w:p>
    <w:p w14:paraId="652E40D5" w14:textId="77777777" w:rsidR="00733720" w:rsidRDefault="009F27FC">
      <w:r>
        <w:t>- Monsieur LEJEUNE François ;</w:t>
      </w:r>
    </w:p>
    <w:p w14:paraId="3A7A2211" w14:textId="77777777" w:rsidR="00733720" w:rsidRDefault="009F27FC">
      <w:r>
        <w:t>- Madame REMANT Annie ;</w:t>
      </w:r>
    </w:p>
    <w:p w14:paraId="7A79CC3A" w14:textId="77777777" w:rsidR="00733720" w:rsidRDefault="009F27FC">
      <w:r>
        <w:t>- Monsieur VAINQUEUR Yannis ;</w:t>
      </w:r>
    </w:p>
    <w:p w14:paraId="2D9CB60C" w14:textId="77777777" w:rsidR="00733720" w:rsidRDefault="009F27FC">
      <w:r>
        <w:t>- Madame VUKCEVIC Valérie ;</w:t>
      </w:r>
    </w:p>
    <w:p w14:paraId="7000B044" w14:textId="77777777" w:rsidR="00733720" w:rsidRDefault="009F27FC">
      <w:r>
        <w:t>- Monsieur WIARD Emmanuel ;</w:t>
      </w:r>
    </w:p>
    <w:p w14:paraId="65770C99" w14:textId="77777777" w:rsidR="00733720" w:rsidRDefault="009F27FC">
      <w:r>
        <w:t> </w:t>
      </w:r>
    </w:p>
    <w:p w14:paraId="232B3901" w14:textId="77777777" w:rsidR="00733720" w:rsidRDefault="009F27FC">
      <w:r>
        <w:rPr>
          <w:rStyle w:val="bvE1pod"/>
        </w:rPr>
        <w:t>MEMBRES SUPPLEANTS</w:t>
      </w:r>
      <w:r>
        <w:t>                                      </w:t>
      </w:r>
    </w:p>
    <w:p w14:paraId="4C3692A9" w14:textId="77777777" w:rsidR="00733720" w:rsidRDefault="009F27FC">
      <w:r>
        <w:t xml:space="preserve">- Monsieur BENITO-RODRIGUEZ </w:t>
      </w:r>
      <w:proofErr w:type="spellStart"/>
      <w:r>
        <w:t>Léopoldo</w:t>
      </w:r>
      <w:proofErr w:type="spellEnd"/>
      <w:r>
        <w:t xml:space="preserve"> ;</w:t>
      </w:r>
    </w:p>
    <w:p w14:paraId="64A5392E" w14:textId="77777777" w:rsidR="00733720" w:rsidRDefault="009F27FC">
      <w:r>
        <w:t>- Madame BRUNEBARBE Alicia ;</w:t>
      </w:r>
    </w:p>
    <w:p w14:paraId="318F871C" w14:textId="77777777" w:rsidR="00733720" w:rsidRDefault="009F27FC">
      <w:r>
        <w:t>- Monsieur PREAUX Christian ;</w:t>
      </w:r>
    </w:p>
    <w:p w14:paraId="6A3EF823" w14:textId="77777777" w:rsidR="00733720" w:rsidRDefault="009F27FC">
      <w:r>
        <w:t>- Madame PREAUX Véronique ;</w:t>
      </w:r>
    </w:p>
    <w:p w14:paraId="0CC2550C" w14:textId="77777777" w:rsidR="00733720" w:rsidRDefault="009F27FC">
      <w:r>
        <w:t>- Monsieur PREVOT Hugues ;</w:t>
      </w:r>
    </w:p>
    <w:p w14:paraId="16456A47" w14:textId="77777777" w:rsidR="00733720" w:rsidRDefault="009F27FC">
      <w:r>
        <w:t>- Madame CUCHE Muriel ;</w:t>
      </w:r>
    </w:p>
    <w:p w14:paraId="000AF320" w14:textId="77777777" w:rsidR="00733720" w:rsidRDefault="009F27FC">
      <w:r>
        <w:lastRenderedPageBreak/>
        <w:t> </w:t>
      </w:r>
    </w:p>
    <w:p w14:paraId="3F1DB11F" w14:textId="77777777" w:rsidR="00733720" w:rsidRDefault="009F27FC">
      <w:r>
        <w:t>Considérant que le nombre de candidatures équivaut au nombre de mandats à pourvoir ; que dès lors qu'un tiers des membres présents du Conseil n'a pas demandé de procéder à un vote, il y a lieu de prendre acte de cette désignation, conformément à l'article L1122-34 § 2/1 CDLD ;</w:t>
      </w:r>
    </w:p>
    <w:p w14:paraId="7120C954" w14:textId="77777777" w:rsidR="00733720" w:rsidRDefault="009F27FC">
      <w:r>
        <w:t> </w:t>
      </w:r>
    </w:p>
    <w:p w14:paraId="11D8858B" w14:textId="77777777" w:rsidR="00733720" w:rsidRDefault="009F27FC">
      <w:r>
        <w:t>Pour ces motifs,</w:t>
      </w:r>
    </w:p>
    <w:p w14:paraId="3A87D9DF" w14:textId="77777777" w:rsidR="00733720" w:rsidRDefault="009F27FC">
      <w:r>
        <w:t> </w:t>
      </w:r>
    </w:p>
    <w:p w14:paraId="08BE1895" w14:textId="77777777" w:rsidR="00733720" w:rsidRDefault="009F27FC">
      <w:r>
        <w:t> </w:t>
      </w:r>
    </w:p>
    <w:p w14:paraId="7FC1B410" w14:textId="77777777" w:rsidR="00733720" w:rsidRDefault="009F27FC">
      <w:r>
        <w:t>Après en avoir délibéré,</w:t>
      </w:r>
    </w:p>
    <w:p w14:paraId="4525C2E6" w14:textId="77777777" w:rsidR="00733720" w:rsidRDefault="009F27FC">
      <w:r>
        <w:t> </w:t>
      </w:r>
    </w:p>
    <w:p w14:paraId="54B2B969" w14:textId="77777777" w:rsidR="00733720" w:rsidRDefault="009F27FC">
      <w:r>
        <w:rPr>
          <w:rStyle w:val="bvE2pod"/>
        </w:rPr>
        <w:t>PREND ACTE : </w:t>
      </w:r>
    </w:p>
    <w:p w14:paraId="677FD266" w14:textId="77777777" w:rsidR="00733720" w:rsidRDefault="009F27FC">
      <w:r>
        <w:t> </w:t>
      </w:r>
    </w:p>
    <w:p w14:paraId="2DB78A6B" w14:textId="77777777" w:rsidR="00733720" w:rsidRDefault="009F27FC">
      <w:r>
        <w:rPr>
          <w:rStyle w:val="bvE1pod"/>
        </w:rPr>
        <w:t>Article 1</w:t>
      </w:r>
    </w:p>
    <w:p w14:paraId="7545EBE8" w14:textId="77777777" w:rsidR="00733720" w:rsidRDefault="009F27FC">
      <w:r>
        <w:t>De la désignation, en qualité de représentant(e)s de la commune au sein de la commission paritaire locale, de :</w:t>
      </w:r>
    </w:p>
    <w:p w14:paraId="16781699" w14:textId="77777777" w:rsidR="00733720" w:rsidRDefault="009F27FC">
      <w:r>
        <w:t> </w:t>
      </w:r>
    </w:p>
    <w:p w14:paraId="1807B40A" w14:textId="77777777" w:rsidR="00733720" w:rsidRDefault="009F27FC">
      <w:r>
        <w:rPr>
          <w:rStyle w:val="bvE1pod"/>
        </w:rPr>
        <w:t>MEMBRES EFFECTIFS</w:t>
      </w:r>
      <w:r>
        <w:t>       </w:t>
      </w:r>
    </w:p>
    <w:p w14:paraId="7A92AFE8" w14:textId="553431E3" w:rsidR="00733720" w:rsidRDefault="009F27FC">
      <w:r>
        <w:t xml:space="preserve">- Madame </w:t>
      </w:r>
      <w:r w:rsidR="002177E5">
        <w:t>GILLAUX</w:t>
      </w:r>
      <w:r>
        <w:t xml:space="preserve"> Aurélie ;</w:t>
      </w:r>
    </w:p>
    <w:p w14:paraId="68735409" w14:textId="77777777" w:rsidR="00733720" w:rsidRDefault="009F27FC">
      <w:r>
        <w:t>- Monsieur LEJEUNE François ;</w:t>
      </w:r>
    </w:p>
    <w:p w14:paraId="2B6BC7BF" w14:textId="77777777" w:rsidR="00733720" w:rsidRDefault="009F27FC">
      <w:r>
        <w:t>- Madame REMANT Annie ;</w:t>
      </w:r>
    </w:p>
    <w:p w14:paraId="60DAA222" w14:textId="77777777" w:rsidR="00733720" w:rsidRDefault="009F27FC">
      <w:r>
        <w:t>- Monsieur VAINQUEUR Yannis ;</w:t>
      </w:r>
    </w:p>
    <w:p w14:paraId="3E8AD196" w14:textId="77777777" w:rsidR="00733720" w:rsidRDefault="009F27FC">
      <w:r>
        <w:t>- Madame VUKCEVIC Valérie ;</w:t>
      </w:r>
    </w:p>
    <w:p w14:paraId="6E973C29" w14:textId="77777777" w:rsidR="00733720" w:rsidRDefault="009F27FC">
      <w:r>
        <w:t>- Monsieur WIARD Emmanuel.</w:t>
      </w:r>
    </w:p>
    <w:p w14:paraId="3AEBD47A" w14:textId="77777777" w:rsidR="00733720" w:rsidRDefault="009F27FC">
      <w:r>
        <w:t> </w:t>
      </w:r>
    </w:p>
    <w:p w14:paraId="04430F3C" w14:textId="77777777" w:rsidR="00733720" w:rsidRDefault="009F27FC">
      <w:r>
        <w:rPr>
          <w:rStyle w:val="bvE1pod"/>
        </w:rPr>
        <w:t>MEMBRES SUPPLEANTS</w:t>
      </w:r>
      <w:r>
        <w:t>                                      </w:t>
      </w:r>
    </w:p>
    <w:p w14:paraId="1BAC2C25" w14:textId="77777777" w:rsidR="00733720" w:rsidRDefault="009F27FC">
      <w:r>
        <w:t xml:space="preserve">- Monsieur BENITO-RODRIGUEZ </w:t>
      </w:r>
      <w:proofErr w:type="spellStart"/>
      <w:r>
        <w:t>Léopoldo</w:t>
      </w:r>
      <w:proofErr w:type="spellEnd"/>
      <w:r>
        <w:t xml:space="preserve"> ;</w:t>
      </w:r>
    </w:p>
    <w:p w14:paraId="37263586" w14:textId="77777777" w:rsidR="00733720" w:rsidRDefault="009F27FC">
      <w:r>
        <w:t>- Madame BRUNEBARBE Alicia ;</w:t>
      </w:r>
    </w:p>
    <w:p w14:paraId="4FE0245B" w14:textId="77777777" w:rsidR="00733720" w:rsidRDefault="009F27FC">
      <w:r>
        <w:t>- Monsieur PREAUX Christian ;</w:t>
      </w:r>
    </w:p>
    <w:p w14:paraId="64DF8642" w14:textId="77777777" w:rsidR="00733720" w:rsidRDefault="009F27FC">
      <w:r>
        <w:t>- Madame PREAUX Véronique ;</w:t>
      </w:r>
    </w:p>
    <w:p w14:paraId="6E2E6B97" w14:textId="77777777" w:rsidR="00733720" w:rsidRDefault="009F27FC">
      <w:r>
        <w:t>- Monsieur PREVOT Hugues ;</w:t>
      </w:r>
    </w:p>
    <w:p w14:paraId="05E262FD" w14:textId="77777777" w:rsidR="00733720" w:rsidRDefault="009F27FC">
      <w:r>
        <w:t>- Madame CUCHE Muriel.</w:t>
      </w:r>
    </w:p>
    <w:p w14:paraId="58FC4360" w14:textId="77777777" w:rsidR="00733720" w:rsidRDefault="009F27FC">
      <w:r>
        <w:t> </w:t>
      </w:r>
    </w:p>
    <w:p w14:paraId="60B18DF1" w14:textId="77777777" w:rsidR="00733720" w:rsidRDefault="009F27FC">
      <w:r>
        <w:rPr>
          <w:rStyle w:val="bvE1pod"/>
        </w:rPr>
        <w:t>Article 2</w:t>
      </w:r>
    </w:p>
    <w:p w14:paraId="169F4F1D" w14:textId="77777777" w:rsidR="00733720" w:rsidRDefault="009F27FC">
      <w:r>
        <w:t>Copie de la présente délibération est transmise au service Enseignement.</w:t>
      </w:r>
    </w:p>
    <w:p w14:paraId="4AECF690" w14:textId="77777777" w:rsidR="00733720" w:rsidRDefault="009F27FC">
      <w:pPr>
        <w:spacing w:after="113"/>
        <w:rPr>
          <w:rFonts w:cs="Arial"/>
          <w:sz w:val="4"/>
          <w:szCs w:val="4"/>
        </w:rPr>
      </w:pPr>
      <w:r>
        <w:rPr>
          <w:rFonts w:cs="Arial"/>
          <w:sz w:val="4"/>
          <w:szCs w:val="4"/>
        </w:rPr>
        <w:t xml:space="preserve"> </w:t>
      </w:r>
    </w:p>
    <w:p w14:paraId="7FBBC0C2" w14:textId="77777777" w:rsidR="00733720" w:rsidRDefault="00733720"/>
    <w:p w14:paraId="60DED97F" w14:textId="77777777" w:rsidR="00733720" w:rsidRDefault="00733720"/>
    <w:p w14:paraId="604AC343" w14:textId="77777777" w:rsidR="00733720" w:rsidRDefault="009F27FC">
      <w:pPr>
        <w:tabs>
          <w:tab w:val="left" w:pos="-57"/>
          <w:tab w:val="left" w:pos="3574"/>
        </w:tabs>
        <w:spacing w:before="113" w:after="113"/>
        <w:ind w:left="510" w:hanging="510"/>
        <w:rPr>
          <w:sz w:val="24"/>
        </w:rPr>
      </w:pPr>
      <w:r>
        <w:rPr>
          <w:rFonts w:cs="Arial"/>
          <w:b/>
          <w:bCs/>
          <w:sz w:val="24"/>
        </w:rPr>
        <w:t>7.</w:t>
      </w:r>
      <w:r>
        <w:rPr>
          <w:rFonts w:cs="Arial"/>
          <w:b/>
          <w:bCs/>
          <w:sz w:val="24"/>
        </w:rPr>
        <w:tab/>
      </w:r>
      <w:r>
        <w:rPr>
          <w:rFonts w:cs="Arial"/>
          <w:b/>
          <w:bCs/>
          <w:sz w:val="24"/>
          <w:u w:val="single"/>
        </w:rPr>
        <w:t>Asbl "Agence Locale pour l'Emploi" - Désignation des représentant(e)s de la commune à l'Assemblée générale</w:t>
      </w:r>
    </w:p>
    <w:p w14:paraId="2F31D149" w14:textId="77777777" w:rsidR="00733720" w:rsidRDefault="009F27FC">
      <w:r>
        <w:t> </w:t>
      </w:r>
    </w:p>
    <w:p w14:paraId="25369F3C" w14:textId="77777777" w:rsidR="00733720" w:rsidRDefault="009F27FC">
      <w:r>
        <w:t>Le Bourgmestre rappelle qu’il y a lieu de désigner six représentants communaux à l’Assemblée générale de l’ASBL « Agence Locale pour l’Emploi ». Ces représentants ne doivent pas nécessairement être membres du Conseil communal, mais leur désignation doit respecter la proportionnalité entre la majorité et la minorité au sein du Conseil.</w:t>
      </w:r>
    </w:p>
    <w:p w14:paraId="3B877FBD" w14:textId="77777777" w:rsidR="00733720" w:rsidRDefault="009F27FC">
      <w:r>
        <w:t>Afin de garantir cet équilibre, l’application de la règle de trois sur la base du clivage majorité/opposition a été envisagée. Cette répartition aboutit à l’attribution de quatre sièges pour la majorité et de deux sièges pour la minorité.</w:t>
      </w:r>
    </w:p>
    <w:p w14:paraId="583C3F50" w14:textId="77777777" w:rsidR="00733720" w:rsidRDefault="009F27FC">
      <w:r>
        <w:t>Les deux sièges de la minorité peuvent être répartis librement entre les groupes qui la composent, chacun ayant choisi d’en prendre un.</w:t>
      </w:r>
    </w:p>
    <w:p w14:paraId="1A55CF1C" w14:textId="77777777" w:rsidR="00733720" w:rsidRDefault="009F27FC">
      <w:r>
        <w:t> </w:t>
      </w:r>
    </w:p>
    <w:p w14:paraId="68F71FFD" w14:textId="77777777" w:rsidR="00733720" w:rsidRDefault="009F27FC">
      <w:r>
        <w:rPr>
          <w:rStyle w:val="bvE2pod"/>
        </w:rPr>
        <w:t>La délibération est ensuite prise comme suit : </w:t>
      </w:r>
    </w:p>
    <w:p w14:paraId="6B931D4D" w14:textId="77777777" w:rsidR="00733720" w:rsidRDefault="009F27FC">
      <w:r>
        <w:t> </w:t>
      </w:r>
    </w:p>
    <w:p w14:paraId="05D7FE80" w14:textId="77777777" w:rsidR="00733720" w:rsidRDefault="009F27FC">
      <w:r>
        <w:t>Le Conseil Communal siégeant en séance publique,</w:t>
      </w:r>
    </w:p>
    <w:p w14:paraId="4A4B1ACA" w14:textId="77777777" w:rsidR="00733720" w:rsidRDefault="009F27FC">
      <w:r>
        <w:t> </w:t>
      </w:r>
    </w:p>
    <w:p w14:paraId="3E4F8A41" w14:textId="77777777" w:rsidR="00733720" w:rsidRDefault="009F27FC">
      <w:r>
        <w:t>Vu l'article L1122-34 § 2 à § 2/3 du Code de la démocratie locale et de la décentralisation ;</w:t>
      </w:r>
    </w:p>
    <w:p w14:paraId="0C77B569" w14:textId="77777777" w:rsidR="00733720" w:rsidRDefault="009F27FC">
      <w:r>
        <w:t>Vu l’arrêté-loi du 28 décembre 1944 concernant la sécurité sociale des travailleurs, notamment l’article 8 § 1</w:t>
      </w:r>
      <w:r>
        <w:rPr>
          <w:rStyle w:val="bvE6pod"/>
        </w:rPr>
        <w:t>er</w:t>
      </w:r>
      <w:r>
        <w:t>, alinéa 3 ;</w:t>
      </w:r>
    </w:p>
    <w:p w14:paraId="67772FCB" w14:textId="77777777" w:rsidR="00733720" w:rsidRDefault="009F27FC">
      <w:r>
        <w:t> </w:t>
      </w:r>
    </w:p>
    <w:p w14:paraId="627176DB" w14:textId="77777777" w:rsidR="00733720" w:rsidRDefault="009F27FC">
      <w:r>
        <w:t>Considérant le renouvellement du conseil communal suite aux élections du 13 octobre 2024 ;</w:t>
      </w:r>
    </w:p>
    <w:p w14:paraId="35E98FEB" w14:textId="77777777" w:rsidR="00733720" w:rsidRDefault="009F27FC">
      <w:r>
        <w:t> </w:t>
      </w:r>
    </w:p>
    <w:p w14:paraId="5C42F479" w14:textId="77777777" w:rsidR="00733720" w:rsidRDefault="009F27FC">
      <w:r>
        <w:t>Vu le courrier du SPW-Département de l'Emploi et de la Formation professionnelle nous rappelant la règle de calcul pour la répartition des mandats ; </w:t>
      </w:r>
    </w:p>
    <w:p w14:paraId="0FA9B873" w14:textId="77777777" w:rsidR="00733720" w:rsidRDefault="009F27FC">
      <w:r>
        <w:t> </w:t>
      </w:r>
    </w:p>
    <w:p w14:paraId="7D15DC3B" w14:textId="77777777" w:rsidR="00733720" w:rsidRDefault="009F27FC">
      <w:r>
        <w:lastRenderedPageBreak/>
        <w:t xml:space="preserve">Considérant qu’il convient de désigner six représentant(e)s de la commune à l’Assemblée générale de </w:t>
      </w:r>
      <w:proofErr w:type="spellStart"/>
      <w:r>
        <w:t>l’asbl</w:t>
      </w:r>
      <w:proofErr w:type="spellEnd"/>
      <w:r>
        <w:t xml:space="preserve"> « Agence Locale pour l’Emploi » ; que ces représentant(e)s ne doivent pas nécessairement être membres du Conseil communal mais que cette désignation doit respecter la proportionnalité entre la majorité et la minorité au sein du Conseil communal ;</w:t>
      </w:r>
    </w:p>
    <w:p w14:paraId="4AAEB613" w14:textId="77777777" w:rsidR="00733720" w:rsidRDefault="009F27FC">
      <w:r>
        <w:t>Considérant qu'afin de respecter la proportionnalité entre la majorité et la minorité au sein du Conseil communal, l’application de la règle de 3 sur base du clivage majorité/opposition peut être envisagée et que celle-ci donne les résultats suivants :</w:t>
      </w:r>
    </w:p>
    <w:p w14:paraId="2B8BCD72" w14:textId="77777777" w:rsidR="00733720" w:rsidRDefault="009F27FC">
      <w:r>
        <w:t>- Majorité : 4 sièges ;</w:t>
      </w:r>
    </w:p>
    <w:p w14:paraId="2D556063" w14:textId="77777777" w:rsidR="00733720" w:rsidRDefault="009F27FC">
      <w:r>
        <w:t>- Minorité : 2 sièges ;</w:t>
      </w:r>
    </w:p>
    <w:p w14:paraId="3F5F84DD" w14:textId="77777777" w:rsidR="00733720" w:rsidRDefault="009F27FC">
      <w:r>
        <w:t> </w:t>
      </w:r>
    </w:p>
    <w:p w14:paraId="4E78F664" w14:textId="77777777" w:rsidR="00733720" w:rsidRDefault="009F27FC">
      <w:r>
        <w:t>Considérant les candidatures de :</w:t>
      </w:r>
    </w:p>
    <w:p w14:paraId="11912795" w14:textId="77777777" w:rsidR="00733720" w:rsidRDefault="009F27FC">
      <w:r>
        <w:t>- Madame BUGHIN Christel ;</w:t>
      </w:r>
    </w:p>
    <w:p w14:paraId="08A83D06" w14:textId="77777777" w:rsidR="00733720" w:rsidRDefault="009F27FC">
      <w:r>
        <w:t>- Monsieur PREAUX Christian ;</w:t>
      </w:r>
    </w:p>
    <w:p w14:paraId="3939C401" w14:textId="77777777" w:rsidR="00733720" w:rsidRDefault="009F27FC">
      <w:r>
        <w:t>- Madame REMANT Annie ;</w:t>
      </w:r>
    </w:p>
    <w:p w14:paraId="7821365F" w14:textId="77777777" w:rsidR="00733720" w:rsidRDefault="009F27FC">
      <w:r>
        <w:t>- Madame VUKCEVIC Valérie ;</w:t>
      </w:r>
    </w:p>
    <w:p w14:paraId="2D2FDCD0" w14:textId="77777777" w:rsidR="00733720" w:rsidRDefault="009F27FC">
      <w:r>
        <w:t>- Madame HARDY Isabelle ;</w:t>
      </w:r>
    </w:p>
    <w:p w14:paraId="2036EC9C" w14:textId="77777777" w:rsidR="00733720" w:rsidRDefault="009F27FC">
      <w:r>
        <w:t>- Monsieur LECLERCQ Pierre ;</w:t>
      </w:r>
    </w:p>
    <w:p w14:paraId="761FD65D" w14:textId="77777777" w:rsidR="00733720" w:rsidRDefault="009F27FC">
      <w:r>
        <w:t> </w:t>
      </w:r>
    </w:p>
    <w:p w14:paraId="3E6FA8BE" w14:textId="77777777" w:rsidR="00733720" w:rsidRDefault="009F27FC">
      <w:r>
        <w:t>Considérant que le nombre de candidatures équivaut au nombre de mandats à pourvoir ; que dès lors qu'un tiers des membres présents du Conseil n'a pas demandé de procéder à un vote, il y a lieu de prendre acte de cette désignation, conformément à l'article L1122-34 § 2/1 CDLD ;</w:t>
      </w:r>
    </w:p>
    <w:p w14:paraId="5CA95DB5" w14:textId="77777777" w:rsidR="00733720" w:rsidRDefault="009F27FC">
      <w:r>
        <w:t> </w:t>
      </w:r>
    </w:p>
    <w:p w14:paraId="687CDD0A" w14:textId="77777777" w:rsidR="00733720" w:rsidRDefault="009F27FC">
      <w:r>
        <w:t>Pour ces motifs,</w:t>
      </w:r>
    </w:p>
    <w:p w14:paraId="1938C53E" w14:textId="77777777" w:rsidR="00733720" w:rsidRDefault="009F27FC">
      <w:r>
        <w:t> </w:t>
      </w:r>
    </w:p>
    <w:p w14:paraId="31F3919F" w14:textId="77777777" w:rsidR="00733720" w:rsidRDefault="009F27FC">
      <w:r>
        <w:t>Après en avoir délibéré,</w:t>
      </w:r>
    </w:p>
    <w:p w14:paraId="68266025" w14:textId="77777777" w:rsidR="00733720" w:rsidRDefault="009F27FC">
      <w:r>
        <w:t> </w:t>
      </w:r>
    </w:p>
    <w:p w14:paraId="23434E0D" w14:textId="77777777" w:rsidR="00733720" w:rsidRDefault="009F27FC">
      <w:pPr>
        <w:pStyle w:val="bvE3pod"/>
      </w:pPr>
      <w:r>
        <w:rPr>
          <w:rStyle w:val="bvE2pod"/>
        </w:rPr>
        <w:t>PREND ACTE : </w:t>
      </w:r>
    </w:p>
    <w:p w14:paraId="6815FDB2" w14:textId="77777777" w:rsidR="00733720" w:rsidRDefault="009F27FC">
      <w:r>
        <w:t> </w:t>
      </w:r>
    </w:p>
    <w:p w14:paraId="2EB27F9D" w14:textId="77777777" w:rsidR="00733720" w:rsidRDefault="009F27FC">
      <w:r>
        <w:rPr>
          <w:rStyle w:val="bvE1pod"/>
        </w:rPr>
        <w:t>Article 1</w:t>
      </w:r>
    </w:p>
    <w:p w14:paraId="10D67DBC" w14:textId="77777777" w:rsidR="00733720" w:rsidRDefault="009F27FC">
      <w:r>
        <w:t xml:space="preserve">De la désignation, en qualité de représentant(e)s de la commune à l'Assemblée générale de </w:t>
      </w:r>
      <w:proofErr w:type="spellStart"/>
      <w:r>
        <w:t>l’asbl</w:t>
      </w:r>
      <w:proofErr w:type="spellEnd"/>
      <w:r>
        <w:t xml:space="preserve"> « Agence Locale pour l’Emploi », de :</w:t>
      </w:r>
    </w:p>
    <w:p w14:paraId="0FA244A8" w14:textId="77777777" w:rsidR="00733720" w:rsidRDefault="009F27FC">
      <w:r>
        <w:t>- Madame BUGHIN Christel ;</w:t>
      </w:r>
    </w:p>
    <w:p w14:paraId="5F308CB6" w14:textId="77777777" w:rsidR="00733720" w:rsidRDefault="009F27FC">
      <w:r>
        <w:t>- Monsieur PREAUX Christian ;</w:t>
      </w:r>
    </w:p>
    <w:p w14:paraId="64931E59" w14:textId="77777777" w:rsidR="00733720" w:rsidRDefault="009F27FC">
      <w:r>
        <w:t>- Madame REMANT Annie ;</w:t>
      </w:r>
    </w:p>
    <w:p w14:paraId="7B001C50" w14:textId="77777777" w:rsidR="00733720" w:rsidRDefault="009F27FC">
      <w:r>
        <w:t>- Madame VUKCEVIC Valérie ;</w:t>
      </w:r>
    </w:p>
    <w:p w14:paraId="4E4B1D0D" w14:textId="77777777" w:rsidR="00733720" w:rsidRDefault="009F27FC">
      <w:r>
        <w:t>- Madame HARDY Isabelle ;</w:t>
      </w:r>
    </w:p>
    <w:p w14:paraId="32A65C75" w14:textId="77777777" w:rsidR="00733720" w:rsidRDefault="009F27FC">
      <w:r>
        <w:t>- Monsieur LECLERCQ Pierre.</w:t>
      </w:r>
    </w:p>
    <w:p w14:paraId="3335BB16" w14:textId="77777777" w:rsidR="00733720" w:rsidRDefault="009F27FC">
      <w:r>
        <w:t> </w:t>
      </w:r>
    </w:p>
    <w:p w14:paraId="2F5718E1" w14:textId="77777777" w:rsidR="00733720" w:rsidRDefault="009F27FC">
      <w:r>
        <w:rPr>
          <w:rStyle w:val="bvE1pod"/>
        </w:rPr>
        <w:t>Article 2</w:t>
      </w:r>
    </w:p>
    <w:p w14:paraId="3B623A11" w14:textId="77777777" w:rsidR="00733720" w:rsidRDefault="009F27FC">
      <w:r>
        <w:t xml:space="preserve">Copie de la présente délibération est transmise à </w:t>
      </w:r>
      <w:proofErr w:type="spellStart"/>
      <w:r>
        <w:t>l’asbl</w:t>
      </w:r>
      <w:proofErr w:type="spellEnd"/>
      <w:r>
        <w:t xml:space="preserve"> « Agence Locale pour l’Emploi » de Merbes-le-Château.</w:t>
      </w:r>
    </w:p>
    <w:p w14:paraId="24CEF6B6" w14:textId="77777777" w:rsidR="00733720" w:rsidRDefault="009F27FC">
      <w:pPr>
        <w:spacing w:after="113"/>
        <w:rPr>
          <w:rFonts w:cs="Arial"/>
          <w:sz w:val="4"/>
          <w:szCs w:val="4"/>
        </w:rPr>
      </w:pPr>
      <w:r>
        <w:rPr>
          <w:rFonts w:cs="Arial"/>
          <w:sz w:val="4"/>
          <w:szCs w:val="4"/>
        </w:rPr>
        <w:t xml:space="preserve"> </w:t>
      </w:r>
    </w:p>
    <w:p w14:paraId="32DB7185" w14:textId="77777777" w:rsidR="00733720" w:rsidRDefault="00733720"/>
    <w:p w14:paraId="279EC725" w14:textId="77777777" w:rsidR="00733720" w:rsidRDefault="00733720"/>
    <w:p w14:paraId="114AA964" w14:textId="77777777" w:rsidR="00733720" w:rsidRDefault="009F27FC">
      <w:pPr>
        <w:tabs>
          <w:tab w:val="left" w:pos="-57"/>
          <w:tab w:val="left" w:pos="3574"/>
        </w:tabs>
        <w:spacing w:before="113" w:after="113"/>
        <w:ind w:left="510" w:hanging="510"/>
        <w:rPr>
          <w:sz w:val="24"/>
        </w:rPr>
      </w:pPr>
      <w:r>
        <w:rPr>
          <w:rFonts w:cs="Arial"/>
          <w:b/>
          <w:bCs/>
          <w:sz w:val="24"/>
        </w:rPr>
        <w:t>8.</w:t>
      </w:r>
      <w:r>
        <w:rPr>
          <w:rFonts w:cs="Arial"/>
          <w:b/>
          <w:bCs/>
          <w:sz w:val="24"/>
        </w:rPr>
        <w:tab/>
      </w:r>
      <w:r>
        <w:rPr>
          <w:rFonts w:cs="Arial"/>
          <w:b/>
          <w:bCs/>
          <w:sz w:val="24"/>
          <w:u w:val="single"/>
        </w:rPr>
        <w:t xml:space="preserve">Centre Régional d'Intégration </w:t>
      </w:r>
      <w:proofErr w:type="spellStart"/>
      <w:r>
        <w:rPr>
          <w:rFonts w:cs="Arial"/>
          <w:b/>
          <w:bCs/>
          <w:sz w:val="24"/>
          <w:u w:val="single"/>
        </w:rPr>
        <w:t>asbl</w:t>
      </w:r>
      <w:proofErr w:type="spellEnd"/>
      <w:r>
        <w:rPr>
          <w:rFonts w:cs="Arial"/>
          <w:b/>
          <w:bCs/>
          <w:sz w:val="24"/>
          <w:u w:val="single"/>
        </w:rPr>
        <w:t xml:space="preserve"> - Désignation des représentant(e)s aux Assemblées Générales</w:t>
      </w:r>
    </w:p>
    <w:p w14:paraId="785117B9" w14:textId="77777777" w:rsidR="00733720" w:rsidRDefault="009F27FC">
      <w:r>
        <w:t> </w:t>
      </w:r>
    </w:p>
    <w:p w14:paraId="5A080F76" w14:textId="77777777" w:rsidR="00733720" w:rsidRDefault="009F27FC">
      <w:r>
        <w:t>Le Bourgmestre rappelle que le CRI a pour mission de soutenir la politique d’intégration des personnes étrangères en Région wallonne. Il œuvre au développement, à la mise en œuvre et à l’organisation du parcours d’intégration des primo-arrivants, tout en accompagnant les initiatives locales en la matière.</w:t>
      </w:r>
    </w:p>
    <w:p w14:paraId="02461A6E" w14:textId="77777777" w:rsidR="00733720" w:rsidRDefault="009F27FC">
      <w:r>
        <w:t xml:space="preserve">Il est proposé d’acter la désignation de Monsieur </w:t>
      </w:r>
      <w:proofErr w:type="spellStart"/>
      <w:r>
        <w:t>Léopoldo</w:t>
      </w:r>
      <w:proofErr w:type="spellEnd"/>
      <w:r>
        <w:t xml:space="preserve"> BENITO-RODRIGUEZ en qualité de membre effectif et de Madame Alicia BRUNEBARBE en qualité de membre suppléant.</w:t>
      </w:r>
    </w:p>
    <w:p w14:paraId="5670AB67" w14:textId="77777777" w:rsidR="00733720" w:rsidRDefault="009F27FC">
      <w:r>
        <w:t xml:space="preserve">Il est également proposé d’acter la candidature de Monsieur </w:t>
      </w:r>
      <w:proofErr w:type="spellStart"/>
      <w:r>
        <w:t>Léopoldo</w:t>
      </w:r>
      <w:proofErr w:type="spellEnd"/>
      <w:r>
        <w:t xml:space="preserve"> BENITO-RODRIGUEZ en tant qu’administrateur.</w:t>
      </w:r>
    </w:p>
    <w:p w14:paraId="3B6C6629" w14:textId="77777777" w:rsidR="00733720" w:rsidRDefault="009F27FC">
      <w:r>
        <w:t> </w:t>
      </w:r>
    </w:p>
    <w:p w14:paraId="48981846" w14:textId="77777777" w:rsidR="00733720" w:rsidRDefault="009F27FC">
      <w:r>
        <w:rPr>
          <w:rStyle w:val="bvE2pod"/>
        </w:rPr>
        <w:t>La délibération est ensuite prise comme suit : </w:t>
      </w:r>
    </w:p>
    <w:p w14:paraId="0DE8060E" w14:textId="77777777" w:rsidR="00733720" w:rsidRDefault="009F27FC">
      <w:r>
        <w:t> </w:t>
      </w:r>
    </w:p>
    <w:p w14:paraId="193D0BA6" w14:textId="77777777" w:rsidR="00733720" w:rsidRDefault="009F27FC">
      <w:r>
        <w:t>Le Conseil Communal siégeant en séance publique, </w:t>
      </w:r>
    </w:p>
    <w:p w14:paraId="55F49A7F" w14:textId="77777777" w:rsidR="00733720" w:rsidRDefault="009F27FC">
      <w:r>
        <w:t> </w:t>
      </w:r>
    </w:p>
    <w:p w14:paraId="23D7E702" w14:textId="77777777" w:rsidR="00733720" w:rsidRDefault="009F27FC">
      <w:r>
        <w:t>Vu le Code de la Démocratie Locale et de la Décentralisation en son article L1122-30 ;</w:t>
      </w:r>
    </w:p>
    <w:p w14:paraId="2CC60EA5" w14:textId="77777777" w:rsidR="00733720" w:rsidRDefault="009F27FC">
      <w:r>
        <w:t> </w:t>
      </w:r>
    </w:p>
    <w:p w14:paraId="452C9E64" w14:textId="77777777" w:rsidR="00733720" w:rsidRDefault="009F27FC">
      <w:r>
        <w:t>Considérant le renouvellement du conseil communal suite aux élections du 13 octobre 2024 ;</w:t>
      </w:r>
    </w:p>
    <w:p w14:paraId="5BC542FC" w14:textId="77777777" w:rsidR="00733720" w:rsidRDefault="009F27FC">
      <w:r>
        <w:lastRenderedPageBreak/>
        <w:t> </w:t>
      </w:r>
    </w:p>
    <w:p w14:paraId="39A7A386" w14:textId="77777777" w:rsidR="00733720" w:rsidRDefault="009F27FC">
      <w:r>
        <w:t>Vu les statuts du CRI (Centre Régional d'Intégration - anciennement C.E.R.A.I.C) ; </w:t>
      </w:r>
    </w:p>
    <w:p w14:paraId="6F392DAF" w14:textId="77777777" w:rsidR="00733720" w:rsidRDefault="009F27FC">
      <w:r>
        <w:t>Vu la lettre du CRI datée du 04 février 2025 invitant la Commune à désigner deux représentants (1 effectif et 1 suppléant) au sein de son Assemblée Générale et à proposer une candidature au sein de l'organe d'administration ; </w:t>
      </w:r>
    </w:p>
    <w:p w14:paraId="7F9A82E3" w14:textId="77777777" w:rsidR="00733720" w:rsidRDefault="009F27FC">
      <w:r>
        <w:t> </w:t>
      </w:r>
    </w:p>
    <w:p w14:paraId="659C4974" w14:textId="77777777" w:rsidR="00733720" w:rsidRDefault="009F27FC">
      <w:r>
        <w:t>Qu'il y a lieu dès lors de désigner deux représentants pour notre Commune ; </w:t>
      </w:r>
    </w:p>
    <w:p w14:paraId="37BAE53F" w14:textId="77777777" w:rsidR="00733720" w:rsidRDefault="009F27FC">
      <w:r>
        <w:t> </w:t>
      </w:r>
    </w:p>
    <w:p w14:paraId="17F97044" w14:textId="77777777" w:rsidR="00733720" w:rsidRDefault="009F27FC">
      <w:r>
        <w:t>Considérant la candidature de :</w:t>
      </w:r>
    </w:p>
    <w:p w14:paraId="57549407" w14:textId="77777777" w:rsidR="00733720" w:rsidRDefault="009F27FC">
      <w:r>
        <w:t xml:space="preserve">- Monsieur </w:t>
      </w:r>
      <w:proofErr w:type="spellStart"/>
      <w:r>
        <w:t>Léopoldo</w:t>
      </w:r>
      <w:proofErr w:type="spellEnd"/>
      <w:r>
        <w:t xml:space="preserve"> BENITO-RODRIGUEZ en qualité de membre effectif ;</w:t>
      </w:r>
    </w:p>
    <w:p w14:paraId="62BFBAA4" w14:textId="77777777" w:rsidR="00733720" w:rsidRDefault="009F27FC">
      <w:r>
        <w:t>- Madame Alicia BRUNEBARBE en qualité de membre suppléante ;</w:t>
      </w:r>
    </w:p>
    <w:p w14:paraId="70680735" w14:textId="77777777" w:rsidR="00733720" w:rsidRDefault="009F27FC">
      <w:r>
        <w:t> </w:t>
      </w:r>
    </w:p>
    <w:p w14:paraId="61E97017" w14:textId="77777777" w:rsidR="00733720" w:rsidRDefault="009F27FC">
      <w:r>
        <w:t>Qu'il y a lieu de proposer la candidature suivante au poste d'administrateur : </w:t>
      </w:r>
    </w:p>
    <w:p w14:paraId="537E1BAA" w14:textId="77777777" w:rsidR="00733720" w:rsidRDefault="009F27FC">
      <w:r>
        <w:t xml:space="preserve">- Monsieur </w:t>
      </w:r>
      <w:proofErr w:type="spellStart"/>
      <w:r>
        <w:t>Léopoldo</w:t>
      </w:r>
      <w:proofErr w:type="spellEnd"/>
      <w:r>
        <w:t xml:space="preserve"> BENITO-RODRIGUEZ ;</w:t>
      </w:r>
    </w:p>
    <w:p w14:paraId="27F82585" w14:textId="77777777" w:rsidR="00733720" w:rsidRDefault="009F27FC">
      <w:r>
        <w:t> </w:t>
      </w:r>
    </w:p>
    <w:p w14:paraId="75C43435" w14:textId="77777777" w:rsidR="00733720" w:rsidRDefault="009F27FC">
      <w:r>
        <w:t>Considérant que le nombre de candidatures équivaut au nombre de mandats à pourvoir ; que dès lors qu'un tiers des membres présents du Conseil n'a pas demandé de procéder à un vote, il y a lieu de prendre acte de cette désignation, conformément à l'article L1122-34 § 2/1 CDLD ;</w:t>
      </w:r>
    </w:p>
    <w:p w14:paraId="0313CDBE" w14:textId="77777777" w:rsidR="00733720" w:rsidRDefault="009F27FC">
      <w:r>
        <w:t> </w:t>
      </w:r>
    </w:p>
    <w:p w14:paraId="29C8A87F" w14:textId="77777777" w:rsidR="00733720" w:rsidRDefault="009F27FC">
      <w:r>
        <w:t>Pour ces motifs,</w:t>
      </w:r>
    </w:p>
    <w:p w14:paraId="11F4EC01" w14:textId="77777777" w:rsidR="00733720" w:rsidRDefault="009F27FC">
      <w:r>
        <w:t> </w:t>
      </w:r>
    </w:p>
    <w:p w14:paraId="7C0EA100" w14:textId="77777777" w:rsidR="00733720" w:rsidRDefault="009F27FC">
      <w:r>
        <w:t>Après en avoir délibéré,</w:t>
      </w:r>
    </w:p>
    <w:p w14:paraId="58437782" w14:textId="77777777" w:rsidR="00733720" w:rsidRDefault="009F27FC">
      <w:r>
        <w:t> </w:t>
      </w:r>
    </w:p>
    <w:p w14:paraId="2F4C8F78" w14:textId="77777777" w:rsidR="00733720" w:rsidRDefault="009F27FC">
      <w:r>
        <w:rPr>
          <w:rStyle w:val="bvE2pod"/>
        </w:rPr>
        <w:t>PREND ACTE : </w:t>
      </w:r>
    </w:p>
    <w:p w14:paraId="2728AEE2" w14:textId="77777777" w:rsidR="00733720" w:rsidRDefault="009F27FC">
      <w:r>
        <w:t> </w:t>
      </w:r>
    </w:p>
    <w:p w14:paraId="5EC9E818" w14:textId="77777777" w:rsidR="00733720" w:rsidRDefault="009F27FC">
      <w:r>
        <w:rPr>
          <w:rStyle w:val="bvE1pod"/>
        </w:rPr>
        <w:t>Article 1</w:t>
      </w:r>
    </w:p>
    <w:p w14:paraId="02D9D250" w14:textId="77777777" w:rsidR="00733720" w:rsidRDefault="009F27FC">
      <w:r>
        <w:t>De la désignation, en qualité de représentant(e)s de la commune à l'Assemblée générale du CRI (Centre Régional d'Intégration) de : </w:t>
      </w:r>
    </w:p>
    <w:p w14:paraId="7966089F" w14:textId="77777777" w:rsidR="00733720" w:rsidRDefault="009F27FC">
      <w:r>
        <w:t xml:space="preserve">- Monsieur </w:t>
      </w:r>
      <w:proofErr w:type="spellStart"/>
      <w:r>
        <w:t>Léopoldo</w:t>
      </w:r>
      <w:proofErr w:type="spellEnd"/>
      <w:r>
        <w:t xml:space="preserve"> BENITO-RODRIGUEZ en qualité de membre effectif ;</w:t>
      </w:r>
    </w:p>
    <w:p w14:paraId="5A65B97E" w14:textId="77777777" w:rsidR="00733720" w:rsidRDefault="009F27FC">
      <w:r>
        <w:t>- Madame Alicia BRUNEBARBE en qualité de membre suppléante.</w:t>
      </w:r>
    </w:p>
    <w:p w14:paraId="0B89FFC0" w14:textId="77777777" w:rsidR="00733720" w:rsidRDefault="009F27FC">
      <w:r>
        <w:t> </w:t>
      </w:r>
    </w:p>
    <w:p w14:paraId="48252E95" w14:textId="77777777" w:rsidR="00733720" w:rsidRDefault="009F27FC">
      <w:r>
        <w:rPr>
          <w:rStyle w:val="bvE1pod"/>
        </w:rPr>
        <w:t>Article 2</w:t>
      </w:r>
    </w:p>
    <w:p w14:paraId="5578EF0E" w14:textId="77777777" w:rsidR="00733720" w:rsidRDefault="009F27FC">
      <w:r>
        <w:t xml:space="preserve">De la candidature de Monsieur </w:t>
      </w:r>
      <w:proofErr w:type="spellStart"/>
      <w:r>
        <w:t>Léopoldo</w:t>
      </w:r>
      <w:proofErr w:type="spellEnd"/>
      <w:r>
        <w:t xml:space="preserve"> BENITO-RODRIGUEZ au poste d'administrateur.</w:t>
      </w:r>
    </w:p>
    <w:p w14:paraId="1B77DFA1" w14:textId="77777777" w:rsidR="00733720" w:rsidRDefault="009F27FC">
      <w:r>
        <w:t> </w:t>
      </w:r>
    </w:p>
    <w:p w14:paraId="60CADA69" w14:textId="77777777" w:rsidR="00733720" w:rsidRDefault="009F27FC">
      <w:r>
        <w:rPr>
          <w:rStyle w:val="bvE5pod"/>
        </w:rPr>
        <w:t>Article 2</w:t>
      </w:r>
    </w:p>
    <w:p w14:paraId="6129CD74" w14:textId="77777777" w:rsidR="00733720" w:rsidRDefault="009F27FC">
      <w:r>
        <w:t>De transmettre la présente ainsi que les coordonnées des représentants au CRI, rue Dieudonné François 43 à 7100 TRIVIERES.</w:t>
      </w:r>
    </w:p>
    <w:p w14:paraId="0B5FCFC1" w14:textId="77777777" w:rsidR="00733720" w:rsidRDefault="009F27FC">
      <w:pPr>
        <w:spacing w:after="113"/>
        <w:rPr>
          <w:rFonts w:cs="Arial"/>
          <w:sz w:val="4"/>
          <w:szCs w:val="4"/>
        </w:rPr>
      </w:pPr>
      <w:r>
        <w:rPr>
          <w:rFonts w:cs="Arial"/>
          <w:sz w:val="4"/>
          <w:szCs w:val="4"/>
        </w:rPr>
        <w:t xml:space="preserve"> </w:t>
      </w:r>
    </w:p>
    <w:p w14:paraId="75B1E252" w14:textId="77777777" w:rsidR="00733720" w:rsidRDefault="00733720"/>
    <w:p w14:paraId="4444615E" w14:textId="77777777" w:rsidR="00733720" w:rsidRDefault="00733720"/>
    <w:p w14:paraId="0E583D7A" w14:textId="77777777" w:rsidR="00733720" w:rsidRDefault="009F27FC">
      <w:pPr>
        <w:tabs>
          <w:tab w:val="left" w:pos="-57"/>
          <w:tab w:val="left" w:pos="3574"/>
        </w:tabs>
        <w:spacing w:before="113" w:after="113"/>
        <w:ind w:left="510" w:hanging="510"/>
        <w:rPr>
          <w:sz w:val="24"/>
        </w:rPr>
      </w:pPr>
      <w:r>
        <w:rPr>
          <w:rFonts w:cs="Arial"/>
          <w:b/>
          <w:bCs/>
          <w:sz w:val="24"/>
        </w:rPr>
        <w:t>9.</w:t>
      </w:r>
      <w:r>
        <w:rPr>
          <w:rFonts w:cs="Arial"/>
          <w:b/>
          <w:bCs/>
          <w:sz w:val="24"/>
        </w:rPr>
        <w:tab/>
      </w:r>
      <w:r>
        <w:rPr>
          <w:rFonts w:cs="Arial"/>
          <w:b/>
          <w:bCs/>
          <w:sz w:val="24"/>
          <w:u w:val="single"/>
        </w:rPr>
        <w:t>Centre Local de Promotion de la Santé Charleroi Thuin (CLPS) - Désignation des représentant(e)s aux Assemblées Générales</w:t>
      </w:r>
    </w:p>
    <w:p w14:paraId="6A3B1B21" w14:textId="77777777" w:rsidR="00733720" w:rsidRDefault="009F27FC">
      <w:r>
        <w:t> </w:t>
      </w:r>
    </w:p>
    <w:p w14:paraId="788CA876" w14:textId="77777777" w:rsidR="00733720" w:rsidRDefault="009F27FC">
      <w:r>
        <w:t>Le Bourgmestre rappelle que le Centre Local de Promotion de la Santé Charleroi-Thuin (CLPS) est une ASBL qui accompagne les communes dans le développement de projets et d’actions en matière de santé, en fournissant de la documentation, en organisant des formations et en soutenant diverses initiatives en faveur du bien-être des habitants.</w:t>
      </w:r>
    </w:p>
    <w:p w14:paraId="4727B126" w14:textId="77777777" w:rsidR="00733720" w:rsidRDefault="009F27FC">
      <w:r>
        <w:t>Il est proposé d’acter la désignation de Madame Véronique PRÉAUX et de Madame Valérie VUKCEVIC en tant que représentants de la Commune à l’Assemblée générale du CLPS.</w:t>
      </w:r>
    </w:p>
    <w:p w14:paraId="58C3E96D" w14:textId="77777777" w:rsidR="00733720" w:rsidRDefault="009F27FC">
      <w:r>
        <w:t>Il est également proposé de soutenir la candidature de Madame Valérie VUKCEVIC au poste d’administrateur.</w:t>
      </w:r>
    </w:p>
    <w:p w14:paraId="6EDEE6A4" w14:textId="77777777" w:rsidR="00733720" w:rsidRDefault="009F27FC">
      <w:r>
        <w:t> </w:t>
      </w:r>
    </w:p>
    <w:p w14:paraId="78431EEE" w14:textId="77777777" w:rsidR="00733720" w:rsidRDefault="009F27FC">
      <w:r>
        <w:rPr>
          <w:rStyle w:val="bvE2pod"/>
        </w:rPr>
        <w:t>La délibération est ensuite prise comme suit : </w:t>
      </w:r>
    </w:p>
    <w:p w14:paraId="42068C51" w14:textId="77777777" w:rsidR="00733720" w:rsidRDefault="009F27FC">
      <w:r>
        <w:t> </w:t>
      </w:r>
    </w:p>
    <w:p w14:paraId="1041E302" w14:textId="77777777" w:rsidR="00733720" w:rsidRDefault="009F27FC">
      <w:r>
        <w:t>Le Conseil Communal siégeant en séance publique, </w:t>
      </w:r>
    </w:p>
    <w:p w14:paraId="4AAE8690" w14:textId="77777777" w:rsidR="00733720" w:rsidRDefault="009F27FC">
      <w:r>
        <w:t> </w:t>
      </w:r>
    </w:p>
    <w:p w14:paraId="246D1D0D" w14:textId="77777777" w:rsidR="00733720" w:rsidRDefault="009F27FC">
      <w:r>
        <w:t>Vu le Code de la Démocratie Locale et de la Décentralisation en son article L1122-30 ;</w:t>
      </w:r>
    </w:p>
    <w:p w14:paraId="0900544B" w14:textId="77777777" w:rsidR="00733720" w:rsidRDefault="009F27FC">
      <w:r>
        <w:t> </w:t>
      </w:r>
    </w:p>
    <w:p w14:paraId="6CAE692E" w14:textId="77777777" w:rsidR="00733720" w:rsidRDefault="009F27FC">
      <w:r>
        <w:t>Considérant le renouvellement du conseil communal suite aux élections du 13 octobre 2024 ;</w:t>
      </w:r>
    </w:p>
    <w:p w14:paraId="7A0602CB" w14:textId="77777777" w:rsidR="00733720" w:rsidRDefault="009F27FC">
      <w:r>
        <w:t> </w:t>
      </w:r>
    </w:p>
    <w:p w14:paraId="53A613F7" w14:textId="77777777" w:rsidR="00733720" w:rsidRDefault="009F27FC">
      <w:r>
        <w:t>Vu les statuts du CLPS ; </w:t>
      </w:r>
    </w:p>
    <w:p w14:paraId="2558CC10" w14:textId="77777777" w:rsidR="00733720" w:rsidRDefault="009F27FC">
      <w:r>
        <w:t>Vu la lettre du CLPS datée du 13 février 2025 invitant la Commune à désigner deux représentants au sein de son Assemblée Générale et à proposer, si la Commune le souhaite, la candidature d'un Administrateur ; </w:t>
      </w:r>
    </w:p>
    <w:p w14:paraId="5A9959C7" w14:textId="77777777" w:rsidR="00733720" w:rsidRDefault="009F27FC">
      <w:r>
        <w:lastRenderedPageBreak/>
        <w:t> </w:t>
      </w:r>
    </w:p>
    <w:p w14:paraId="48160A93" w14:textId="77777777" w:rsidR="00733720" w:rsidRDefault="009F27FC">
      <w:r>
        <w:t>Qu'il y a lieu dès lors de désigner deux représentants pour notre Commune ; </w:t>
      </w:r>
    </w:p>
    <w:p w14:paraId="10A076BB" w14:textId="77777777" w:rsidR="00733720" w:rsidRDefault="009F27FC">
      <w:r>
        <w:t> </w:t>
      </w:r>
    </w:p>
    <w:p w14:paraId="76F7A8CA" w14:textId="77777777" w:rsidR="00733720" w:rsidRDefault="009F27FC">
      <w:r>
        <w:t>Considérant la candidature de :</w:t>
      </w:r>
    </w:p>
    <w:p w14:paraId="16134AD1" w14:textId="77777777" w:rsidR="00733720" w:rsidRDefault="009F27FC">
      <w:r>
        <w:t xml:space="preserve">- Madame </w:t>
      </w:r>
      <w:r>
        <w:rPr>
          <w:rStyle w:val="bvE2pod"/>
        </w:rPr>
        <w:t>PREAUX Véronique</w:t>
      </w:r>
    </w:p>
    <w:p w14:paraId="7D29EA18" w14:textId="77777777" w:rsidR="00733720" w:rsidRDefault="009F27FC">
      <w:r>
        <w:t xml:space="preserve">- Madame </w:t>
      </w:r>
      <w:r>
        <w:rPr>
          <w:rStyle w:val="bvE2pod"/>
        </w:rPr>
        <w:t>VUKCEVIC Valérie</w:t>
      </w:r>
    </w:p>
    <w:p w14:paraId="4C06A76F" w14:textId="77777777" w:rsidR="00733720" w:rsidRDefault="009F27FC">
      <w:r>
        <w:t> </w:t>
      </w:r>
    </w:p>
    <w:p w14:paraId="36522BF6" w14:textId="77777777" w:rsidR="00733720" w:rsidRDefault="009F27FC">
      <w:r>
        <w:t>Qu'il y a lieu de proposer la candidature suivante au poste d'administrateur : </w:t>
      </w:r>
    </w:p>
    <w:p w14:paraId="096D3FA8" w14:textId="77777777" w:rsidR="00733720" w:rsidRDefault="009F27FC">
      <w:r>
        <w:t xml:space="preserve">- Madame </w:t>
      </w:r>
      <w:r>
        <w:rPr>
          <w:rStyle w:val="bvE2pod"/>
        </w:rPr>
        <w:t>VUKCEVIC Valérie</w:t>
      </w:r>
    </w:p>
    <w:p w14:paraId="3F2FC7DA" w14:textId="77777777" w:rsidR="00733720" w:rsidRDefault="009F27FC">
      <w:r>
        <w:t> </w:t>
      </w:r>
    </w:p>
    <w:p w14:paraId="2712DC66" w14:textId="77777777" w:rsidR="00733720" w:rsidRDefault="009F27FC">
      <w:r>
        <w:t>Considérant que le nombre de candidatures équivaut au nombre de mandats à pourvoir ; que dès lors qu'un tiers des membres présents du Conseil n'a pas demandé de procéder à un vote, il y a lieu de prendre acte de cette désignation, conformément à l'article L1122-34 § 2/1 CDLD ;</w:t>
      </w:r>
    </w:p>
    <w:p w14:paraId="199E059B" w14:textId="77777777" w:rsidR="00733720" w:rsidRDefault="009F27FC">
      <w:r>
        <w:t> </w:t>
      </w:r>
    </w:p>
    <w:p w14:paraId="5E49C8E6" w14:textId="77777777" w:rsidR="00733720" w:rsidRDefault="009F27FC">
      <w:r>
        <w:t>Pour ces motifs,</w:t>
      </w:r>
    </w:p>
    <w:p w14:paraId="4FAD053B" w14:textId="77777777" w:rsidR="00733720" w:rsidRDefault="009F27FC">
      <w:r>
        <w:t> </w:t>
      </w:r>
    </w:p>
    <w:p w14:paraId="3BAE94EE" w14:textId="77777777" w:rsidR="00733720" w:rsidRDefault="009F27FC">
      <w:r>
        <w:t>Après en avoir délibéré,</w:t>
      </w:r>
    </w:p>
    <w:p w14:paraId="339448E7" w14:textId="77777777" w:rsidR="00733720" w:rsidRDefault="009F27FC">
      <w:r>
        <w:t> </w:t>
      </w:r>
    </w:p>
    <w:p w14:paraId="5ABD829C" w14:textId="77777777" w:rsidR="00733720" w:rsidRDefault="009F27FC">
      <w:r>
        <w:rPr>
          <w:rStyle w:val="bvE2pod"/>
        </w:rPr>
        <w:t>PREND ACTE : </w:t>
      </w:r>
    </w:p>
    <w:p w14:paraId="33487975" w14:textId="77777777" w:rsidR="00733720" w:rsidRDefault="009F27FC">
      <w:r>
        <w:t> </w:t>
      </w:r>
    </w:p>
    <w:p w14:paraId="7E684EB9" w14:textId="77777777" w:rsidR="00733720" w:rsidRDefault="009F27FC">
      <w:r>
        <w:rPr>
          <w:rStyle w:val="bvE1pod"/>
        </w:rPr>
        <w:t>Article 1</w:t>
      </w:r>
    </w:p>
    <w:p w14:paraId="02A10B84" w14:textId="77777777" w:rsidR="00733720" w:rsidRDefault="009F27FC">
      <w:r>
        <w:t>De la désignation, en qualité de représentant(e)s de la commune à l'Assemblée générale du Centre Local de Promotion de la Santé Charleroi-Thuin (CLPS) de : </w:t>
      </w:r>
    </w:p>
    <w:p w14:paraId="7743879D" w14:textId="77777777" w:rsidR="00733720" w:rsidRDefault="009F27FC">
      <w:r>
        <w:t xml:space="preserve">- Madame </w:t>
      </w:r>
      <w:r>
        <w:rPr>
          <w:rStyle w:val="bvE2pod"/>
        </w:rPr>
        <w:t>PREAUX Véronique</w:t>
      </w:r>
    </w:p>
    <w:p w14:paraId="74B688DF" w14:textId="77777777" w:rsidR="00733720" w:rsidRDefault="009F27FC">
      <w:r>
        <w:t xml:space="preserve">- Madame </w:t>
      </w:r>
      <w:r>
        <w:rPr>
          <w:rStyle w:val="bvE2pod"/>
        </w:rPr>
        <w:t>VUKCEVIC Valérie</w:t>
      </w:r>
    </w:p>
    <w:p w14:paraId="19ADC714" w14:textId="77777777" w:rsidR="00733720" w:rsidRDefault="009F27FC">
      <w:r>
        <w:t> </w:t>
      </w:r>
    </w:p>
    <w:p w14:paraId="3ABB0BAE" w14:textId="77777777" w:rsidR="00733720" w:rsidRDefault="009F27FC">
      <w:r>
        <w:rPr>
          <w:rStyle w:val="bvE1pod"/>
        </w:rPr>
        <w:t>Article 2</w:t>
      </w:r>
    </w:p>
    <w:p w14:paraId="34BBDBA4" w14:textId="77777777" w:rsidR="00733720" w:rsidRDefault="009F27FC">
      <w:r>
        <w:t xml:space="preserve">De la candidature de Madame </w:t>
      </w:r>
      <w:r>
        <w:rPr>
          <w:rStyle w:val="bvE2pod"/>
        </w:rPr>
        <w:t>VUKCEVIC Valérie</w:t>
      </w:r>
      <w:r>
        <w:t xml:space="preserve"> au poste d'administrateur.</w:t>
      </w:r>
    </w:p>
    <w:p w14:paraId="25E5FCB8" w14:textId="77777777" w:rsidR="00733720" w:rsidRDefault="009F27FC">
      <w:r>
        <w:t> </w:t>
      </w:r>
    </w:p>
    <w:p w14:paraId="031CE608" w14:textId="77777777" w:rsidR="00733720" w:rsidRDefault="009F27FC">
      <w:r>
        <w:rPr>
          <w:rStyle w:val="bvE5pod"/>
        </w:rPr>
        <w:t>Article 2</w:t>
      </w:r>
    </w:p>
    <w:p w14:paraId="06B16374" w14:textId="77777777" w:rsidR="00733720" w:rsidRDefault="009F27FC">
      <w:r>
        <w:t>De transmettre la présente ainsi que les coordonnées des représentants au Centre Local de Promotion de la Santé Charleroi-Thuin (CLPS), Avenue Général Michel 1b à 6000 Charleroi. </w:t>
      </w:r>
    </w:p>
    <w:p w14:paraId="7F09E385" w14:textId="77777777" w:rsidR="00733720" w:rsidRDefault="009F27FC">
      <w:pPr>
        <w:spacing w:after="113"/>
        <w:rPr>
          <w:rFonts w:cs="Arial"/>
          <w:sz w:val="4"/>
          <w:szCs w:val="4"/>
        </w:rPr>
      </w:pPr>
      <w:r>
        <w:rPr>
          <w:rFonts w:cs="Arial"/>
          <w:sz w:val="4"/>
          <w:szCs w:val="4"/>
        </w:rPr>
        <w:t xml:space="preserve"> </w:t>
      </w:r>
    </w:p>
    <w:p w14:paraId="396A5FFA" w14:textId="77777777" w:rsidR="00733720" w:rsidRDefault="00733720"/>
    <w:p w14:paraId="40F0BAA2" w14:textId="77777777" w:rsidR="00733720" w:rsidRDefault="00733720"/>
    <w:p w14:paraId="6E34B742" w14:textId="77777777" w:rsidR="00733720" w:rsidRDefault="009F27FC">
      <w:pPr>
        <w:tabs>
          <w:tab w:val="left" w:pos="-57"/>
          <w:tab w:val="left" w:pos="3574"/>
        </w:tabs>
        <w:spacing w:before="113" w:after="113"/>
        <w:ind w:left="510" w:hanging="510"/>
        <w:rPr>
          <w:sz w:val="24"/>
        </w:rPr>
      </w:pPr>
      <w:r>
        <w:rPr>
          <w:rFonts w:cs="Arial"/>
          <w:b/>
          <w:bCs/>
          <w:sz w:val="24"/>
        </w:rPr>
        <w:t>10.</w:t>
      </w:r>
      <w:r>
        <w:rPr>
          <w:rFonts w:cs="Arial"/>
          <w:b/>
          <w:bCs/>
          <w:sz w:val="24"/>
        </w:rPr>
        <w:tab/>
      </w:r>
      <w:r>
        <w:rPr>
          <w:rFonts w:cs="Arial"/>
          <w:b/>
          <w:bCs/>
          <w:sz w:val="24"/>
          <w:u w:val="single"/>
        </w:rPr>
        <w:t>Foyer de la Haute Sambre - Désignation des représentant(e)s de la commune à l'Assemblée générale</w:t>
      </w:r>
    </w:p>
    <w:p w14:paraId="77675A15" w14:textId="77777777" w:rsidR="00733720" w:rsidRDefault="009F27FC">
      <w:r>
        <w:t> </w:t>
      </w:r>
    </w:p>
    <w:p w14:paraId="52F7C240" w14:textId="77777777" w:rsidR="00733720" w:rsidRDefault="009F27FC">
      <w:r>
        <w:t>Le Bourgmestre rappelle que le Foyer de la Haute Sambre est la Société de Logements de Service Public (SLSP) en charge de la gestion des logements sociaux sur le territoire de Merbes-le-Château.</w:t>
      </w:r>
    </w:p>
    <w:p w14:paraId="05E3FD60" w14:textId="77777777" w:rsidR="00733720" w:rsidRDefault="009F27FC">
      <w:r>
        <w:t>En tant que partenaire, la commune doit désigner trois conseillers communaux pour siéger à l’Assemblée générale de cet organisme. Il est proposé d’appliquer la clé D’</w:t>
      </w:r>
      <w:proofErr w:type="spellStart"/>
      <w:r>
        <w:t>Hondt</w:t>
      </w:r>
      <w:proofErr w:type="spellEnd"/>
      <w:r>
        <w:t xml:space="preserve"> pure et simple pour procéder à cette désignation.</w:t>
      </w:r>
    </w:p>
    <w:p w14:paraId="167C037A" w14:textId="77777777" w:rsidR="00733720" w:rsidRDefault="009F27FC">
      <w:r>
        <w:t>Par ailleurs, la Commune doit également désigner un mandataire pour la représenter au sein du Conseil d’administration ainsi qu’une personne non élue pour intégrer le Comité d’attribution. Toutefois, ces désignations étant liées à des accords entre instances politiques qui n’ont pas encore abouti, il est proposé d’acter uniquement la désignation des trois membres de l’Assemblée générale et de reporter les deux autres nominations à un prochain conseil.</w:t>
      </w:r>
    </w:p>
    <w:p w14:paraId="2E9E0A41" w14:textId="77777777" w:rsidR="00733720" w:rsidRDefault="009F27FC">
      <w:r>
        <w:t> </w:t>
      </w:r>
    </w:p>
    <w:p w14:paraId="7FFC3C85" w14:textId="77777777" w:rsidR="00733720" w:rsidRDefault="009F27FC">
      <w:r>
        <w:rPr>
          <w:rStyle w:val="bvE2pod"/>
        </w:rPr>
        <w:t>La délibération est ensuite prise comme suit : </w:t>
      </w:r>
    </w:p>
    <w:p w14:paraId="0AAAC384" w14:textId="77777777" w:rsidR="00733720" w:rsidRDefault="009F27FC">
      <w:r>
        <w:t> </w:t>
      </w:r>
    </w:p>
    <w:p w14:paraId="541B428B" w14:textId="77777777" w:rsidR="00733720" w:rsidRDefault="009F27FC">
      <w:r>
        <w:t>Le Conseil Communal siégeant en séance publique,</w:t>
      </w:r>
    </w:p>
    <w:p w14:paraId="34D4B30D" w14:textId="77777777" w:rsidR="00733720" w:rsidRDefault="009F27FC">
      <w:r>
        <w:t> </w:t>
      </w:r>
    </w:p>
    <w:p w14:paraId="5EE5CA6B" w14:textId="77777777" w:rsidR="00733720" w:rsidRDefault="009F27FC">
      <w:r>
        <w:t>Vu l'article L1122-34 § 2 à § 2/3 du Code de la démocratie locale et de la décentralisation ;</w:t>
      </w:r>
    </w:p>
    <w:p w14:paraId="30935CC3" w14:textId="77777777" w:rsidR="00733720" w:rsidRDefault="009F27FC">
      <w:r>
        <w:t> </w:t>
      </w:r>
    </w:p>
    <w:p w14:paraId="205A8247" w14:textId="77777777" w:rsidR="00733720" w:rsidRDefault="009F27FC">
      <w:r>
        <w:t>Considérant l'affiliation de la commune au Foyer de la Haute Sambre ;</w:t>
      </w:r>
    </w:p>
    <w:p w14:paraId="4B44A4AD" w14:textId="77777777" w:rsidR="00733720" w:rsidRDefault="009F27FC">
      <w:r>
        <w:t xml:space="preserve">Considérant les statuts du Foyer de la Haute Sambre et notamment les articles 22, 27 et </w:t>
      </w:r>
      <w:proofErr w:type="gramStart"/>
      <w:r>
        <w:t>31;</w:t>
      </w:r>
      <w:proofErr w:type="gramEnd"/>
      <w:r>
        <w:t> </w:t>
      </w:r>
    </w:p>
    <w:p w14:paraId="236E543F" w14:textId="77777777" w:rsidR="00733720" w:rsidRDefault="009F27FC">
      <w:r>
        <w:t>Considérant le renouvellement du conseil communal suite aux élections du 13 octobre 2024 ;</w:t>
      </w:r>
    </w:p>
    <w:p w14:paraId="5AA2AEBB" w14:textId="77777777" w:rsidR="00733720" w:rsidRDefault="009F27FC">
      <w:r>
        <w:t> </w:t>
      </w:r>
    </w:p>
    <w:p w14:paraId="2E161E77" w14:textId="77777777" w:rsidR="00733720" w:rsidRDefault="009F27FC">
      <w:r>
        <w:lastRenderedPageBreak/>
        <w:t>Vu la lettre du 25 février 2025 du Foyer de la Haute Sambre, nous demandant de désigner trois représentants à l'Assemblée générale, un administrateur au Conseil d'Administration et un membre au Comité d'Attribution de Logements ; </w:t>
      </w:r>
    </w:p>
    <w:p w14:paraId="219B8F9A" w14:textId="77777777" w:rsidR="00733720" w:rsidRDefault="009F27FC">
      <w:r>
        <w:t> </w:t>
      </w:r>
    </w:p>
    <w:p w14:paraId="67E0CEA6" w14:textId="77777777" w:rsidR="00733720" w:rsidRDefault="009F27FC">
      <w:pPr>
        <w:pStyle w:val="bvE3pod"/>
      </w:pPr>
      <w:r>
        <w:t>Considérant que les désignations d’un administrateur au Conseil d'Administration et d’un membre au Comité d'Attribution de Logements sont liées à des accords entre instances politiques qui n’ont pas encore été pris, il est proposé de ne désigner que les trois représentants à l'Assemblée générale ;</w:t>
      </w:r>
    </w:p>
    <w:p w14:paraId="3664AFFD" w14:textId="77777777" w:rsidR="00733720" w:rsidRDefault="009F27FC">
      <w:pPr>
        <w:pStyle w:val="bvE3pod"/>
      </w:pPr>
      <w:r>
        <w:t>Considérant qu'il est proposé de répartir ces membres, entre les groupes politiques, en se référant à la clé la plus proportionnelle, à savoir la clé d'</w:t>
      </w:r>
      <w:proofErr w:type="spellStart"/>
      <w:r>
        <w:t>Hondt</w:t>
      </w:r>
      <w:proofErr w:type="spellEnd"/>
      <w:r>
        <w:t xml:space="preserve"> pure et simple ;  </w:t>
      </w:r>
    </w:p>
    <w:p w14:paraId="4FC05626" w14:textId="77777777" w:rsidR="00733720" w:rsidRDefault="009F27FC">
      <w:r>
        <w:t>Considérant les candidatures de :</w:t>
      </w:r>
    </w:p>
    <w:p w14:paraId="20B5D675" w14:textId="77777777" w:rsidR="00733720" w:rsidRDefault="009F27FC">
      <w:r>
        <w:t>- Madame BRUNEBARBE Alicia ;</w:t>
      </w:r>
    </w:p>
    <w:p w14:paraId="7AF11A7F" w14:textId="77777777" w:rsidR="00733720" w:rsidRDefault="009F27FC">
      <w:r>
        <w:t>- Monsieur PREVOT Hugues ;</w:t>
      </w:r>
    </w:p>
    <w:p w14:paraId="0E926BBB" w14:textId="77777777" w:rsidR="00733720" w:rsidRDefault="009F27FC">
      <w:r>
        <w:t>- Monsieur VAINQUEUR Yannis ;</w:t>
      </w:r>
    </w:p>
    <w:p w14:paraId="223BA67F" w14:textId="77777777" w:rsidR="00733720" w:rsidRDefault="009F27FC">
      <w:r>
        <w:t> </w:t>
      </w:r>
    </w:p>
    <w:p w14:paraId="656F2D80" w14:textId="77777777" w:rsidR="00733720" w:rsidRDefault="009F27FC">
      <w:r>
        <w:t>Considérant que le nombre de candidatures équivaut au nombre de mandats à pourvoir ; que dès lors qu'un tiers des membres présents du Conseil n'a pas demandé de procéder à un vote, il y a lieu de prendre acte de cette désignation, conformément à l'article L1122-34 § 2/1 CDLD ;</w:t>
      </w:r>
    </w:p>
    <w:p w14:paraId="75317FC2" w14:textId="77777777" w:rsidR="00733720" w:rsidRDefault="009F27FC">
      <w:r>
        <w:t> </w:t>
      </w:r>
    </w:p>
    <w:p w14:paraId="06FF23C6" w14:textId="77777777" w:rsidR="00733720" w:rsidRDefault="009F27FC">
      <w:r>
        <w:t>Pour ces motifs,</w:t>
      </w:r>
    </w:p>
    <w:p w14:paraId="050C24CC" w14:textId="77777777" w:rsidR="00733720" w:rsidRDefault="009F27FC">
      <w:r>
        <w:t> </w:t>
      </w:r>
    </w:p>
    <w:p w14:paraId="3DEC4C9F" w14:textId="77777777" w:rsidR="00733720" w:rsidRDefault="009F27FC">
      <w:r>
        <w:t>Après en avoir délibéré,</w:t>
      </w:r>
    </w:p>
    <w:p w14:paraId="2D44578A" w14:textId="77777777" w:rsidR="00733720" w:rsidRDefault="009F27FC">
      <w:r>
        <w:t> </w:t>
      </w:r>
    </w:p>
    <w:p w14:paraId="31DF1290" w14:textId="77777777" w:rsidR="00733720" w:rsidRDefault="009F27FC">
      <w:pPr>
        <w:pStyle w:val="bvE3pod"/>
      </w:pPr>
      <w:r>
        <w:rPr>
          <w:rStyle w:val="bvE2pod"/>
        </w:rPr>
        <w:t>PREND ACTE : </w:t>
      </w:r>
    </w:p>
    <w:p w14:paraId="55D7F873" w14:textId="77777777" w:rsidR="00733720" w:rsidRDefault="009F27FC">
      <w:r>
        <w:t> </w:t>
      </w:r>
    </w:p>
    <w:p w14:paraId="59634152" w14:textId="77777777" w:rsidR="00733720" w:rsidRDefault="009F27FC">
      <w:r>
        <w:rPr>
          <w:rStyle w:val="bvE1pod"/>
        </w:rPr>
        <w:t>Article 1</w:t>
      </w:r>
    </w:p>
    <w:p w14:paraId="4FCDD60F" w14:textId="77777777" w:rsidR="00733720" w:rsidRDefault="009F27FC">
      <w:r>
        <w:t>De la désignation, en qualité de représentant(e)s de la commune à l'Assemblée générale du Foyer de la Haute Sambre de :</w:t>
      </w:r>
    </w:p>
    <w:p w14:paraId="2699CD2D" w14:textId="77777777" w:rsidR="00733720" w:rsidRDefault="009F27FC">
      <w:r>
        <w:t>- Madame BRUNEBARBE Alicia ;</w:t>
      </w:r>
    </w:p>
    <w:p w14:paraId="7560F503" w14:textId="77777777" w:rsidR="00733720" w:rsidRDefault="009F27FC">
      <w:r>
        <w:t>- Monsieur PREVOT Hugues ;</w:t>
      </w:r>
    </w:p>
    <w:p w14:paraId="23A460BD" w14:textId="77777777" w:rsidR="00733720" w:rsidRDefault="009F27FC">
      <w:r>
        <w:t>- Monsieur VAINQUEUR Yannis ;</w:t>
      </w:r>
    </w:p>
    <w:p w14:paraId="741FF4D2" w14:textId="77777777" w:rsidR="00733720" w:rsidRDefault="009F27FC">
      <w:r>
        <w:t> </w:t>
      </w:r>
    </w:p>
    <w:p w14:paraId="0900050B" w14:textId="77777777" w:rsidR="00733720" w:rsidRDefault="009F27FC">
      <w:r>
        <w:rPr>
          <w:rStyle w:val="bvE1pod"/>
        </w:rPr>
        <w:t>Article 2</w:t>
      </w:r>
    </w:p>
    <w:p w14:paraId="60CE2813" w14:textId="77777777" w:rsidR="00733720" w:rsidRDefault="009F27FC">
      <w:r>
        <w:t>Copie de la présente délibération est transmise au Foyer de la Haute Sambre.</w:t>
      </w:r>
    </w:p>
    <w:p w14:paraId="5188FE60" w14:textId="77777777" w:rsidR="00733720" w:rsidRDefault="009F27FC">
      <w:pPr>
        <w:spacing w:after="113"/>
        <w:rPr>
          <w:rFonts w:cs="Arial"/>
          <w:sz w:val="4"/>
          <w:szCs w:val="4"/>
        </w:rPr>
      </w:pPr>
      <w:r>
        <w:rPr>
          <w:rFonts w:cs="Arial"/>
          <w:sz w:val="4"/>
          <w:szCs w:val="4"/>
        </w:rPr>
        <w:t xml:space="preserve"> </w:t>
      </w:r>
    </w:p>
    <w:p w14:paraId="0F93917A" w14:textId="77777777" w:rsidR="00733720" w:rsidRDefault="00733720"/>
    <w:p w14:paraId="2B40BEAD" w14:textId="77777777" w:rsidR="00733720" w:rsidRDefault="00733720"/>
    <w:p w14:paraId="6DDFC604" w14:textId="77777777" w:rsidR="00733720" w:rsidRDefault="009F27FC">
      <w:pPr>
        <w:tabs>
          <w:tab w:val="left" w:pos="-57"/>
          <w:tab w:val="left" w:pos="3574"/>
        </w:tabs>
        <w:spacing w:before="113" w:after="113"/>
        <w:ind w:left="510" w:hanging="510"/>
        <w:rPr>
          <w:sz w:val="24"/>
        </w:rPr>
      </w:pPr>
      <w:r>
        <w:rPr>
          <w:rFonts w:cs="Arial"/>
          <w:b/>
          <w:bCs/>
          <w:sz w:val="24"/>
        </w:rPr>
        <w:t>11.</w:t>
      </w:r>
      <w:r>
        <w:rPr>
          <w:rFonts w:cs="Arial"/>
          <w:b/>
          <w:bCs/>
          <w:sz w:val="24"/>
        </w:rPr>
        <w:tab/>
      </w:r>
      <w:r>
        <w:rPr>
          <w:rFonts w:cs="Arial"/>
          <w:b/>
          <w:bCs/>
          <w:sz w:val="24"/>
          <w:u w:val="single"/>
        </w:rPr>
        <w:t>TELESAMBRE - Désignation d'un représentant aux Assemblées Générales</w:t>
      </w:r>
    </w:p>
    <w:p w14:paraId="3CBC791F" w14:textId="77777777" w:rsidR="00733720" w:rsidRDefault="009F27FC">
      <w:r>
        <w:t> </w:t>
      </w:r>
    </w:p>
    <w:p w14:paraId="257F62DF" w14:textId="77777777" w:rsidR="00733720" w:rsidRDefault="009F27FC">
      <w:r>
        <w:t>Le Bourgmestre propose de désigner un représentant de la commune, à savoir lui-même, à l'Assemblée générale de TELESAMBRE.</w:t>
      </w:r>
    </w:p>
    <w:p w14:paraId="2300B8DD" w14:textId="77777777" w:rsidR="00733720" w:rsidRDefault="009F27FC">
      <w:r>
        <w:t> </w:t>
      </w:r>
    </w:p>
    <w:p w14:paraId="6DC0C46F" w14:textId="77777777" w:rsidR="00733720" w:rsidRDefault="009F27FC">
      <w:r>
        <w:rPr>
          <w:rStyle w:val="bvE2pod"/>
        </w:rPr>
        <w:t>La délibération est ensuite prise comme suit : </w:t>
      </w:r>
    </w:p>
    <w:p w14:paraId="173CC179" w14:textId="77777777" w:rsidR="00733720" w:rsidRDefault="009F27FC">
      <w:r>
        <w:t> </w:t>
      </w:r>
    </w:p>
    <w:p w14:paraId="10D70F35" w14:textId="77777777" w:rsidR="00733720" w:rsidRDefault="009F27FC">
      <w:r>
        <w:t>Le Conseil Communal siégeant en séance publique, </w:t>
      </w:r>
    </w:p>
    <w:p w14:paraId="256F2C56" w14:textId="77777777" w:rsidR="00733720" w:rsidRDefault="009F27FC">
      <w:r>
        <w:t> </w:t>
      </w:r>
    </w:p>
    <w:p w14:paraId="3504AF0B" w14:textId="77777777" w:rsidR="00733720" w:rsidRDefault="009F27FC">
      <w:r>
        <w:t>Vu le Code de la Démocratie Locale et de la Décentralisation en son article L1122-30 ;</w:t>
      </w:r>
    </w:p>
    <w:p w14:paraId="0FBBFDA2" w14:textId="77777777" w:rsidR="00733720" w:rsidRDefault="009F27FC">
      <w:r>
        <w:t>Vu la délibération du Conseil Communal du 27 janvier 2022 approuvant la convention de partenariat entre l'</w:t>
      </w:r>
      <w:proofErr w:type="spellStart"/>
      <w:r>
        <w:t>A.S.B.</w:t>
      </w:r>
      <w:proofErr w:type="gramStart"/>
      <w:r>
        <w:t>L.Télésambre</w:t>
      </w:r>
      <w:proofErr w:type="spellEnd"/>
      <w:proofErr w:type="gramEnd"/>
      <w:r>
        <w:t xml:space="preserve"> (T.E.A.C.) et la commune de Merbes-le-Château ; </w:t>
      </w:r>
    </w:p>
    <w:p w14:paraId="39FDF204" w14:textId="77777777" w:rsidR="00733720" w:rsidRDefault="009F27FC">
      <w:r>
        <w:t>Vu la convention y relative en son article 1er ; </w:t>
      </w:r>
    </w:p>
    <w:p w14:paraId="5E3A45D7" w14:textId="77777777" w:rsidR="00733720" w:rsidRDefault="009F27FC">
      <w:r>
        <w:t> </w:t>
      </w:r>
    </w:p>
    <w:p w14:paraId="7C962065" w14:textId="77777777" w:rsidR="00733720" w:rsidRDefault="009F27FC">
      <w:r>
        <w:t xml:space="preserve">Attendu que suivant la convention précitée, la commune de Merbes-le-Château devient membre de l'A.S.B.L. </w:t>
      </w:r>
      <w:proofErr w:type="spellStart"/>
      <w:r>
        <w:t>Télésambre</w:t>
      </w:r>
      <w:proofErr w:type="spellEnd"/>
      <w:r>
        <w:t xml:space="preserve"> ; </w:t>
      </w:r>
    </w:p>
    <w:p w14:paraId="2665B3FC" w14:textId="77777777" w:rsidR="00733720" w:rsidRDefault="009F27FC">
      <w:r>
        <w:t>Que suivant l'article 1er de cette convention, la Commune dispose d'une représentation au sein de l'Assemblée Générale ; </w:t>
      </w:r>
    </w:p>
    <w:p w14:paraId="26B6969A" w14:textId="77777777" w:rsidR="00733720" w:rsidRDefault="009F27FC">
      <w:r>
        <w:t>Considérant le renouvellement du conseil communal suite aux élections du 13 octobre 2024 ;</w:t>
      </w:r>
    </w:p>
    <w:p w14:paraId="45BC536F" w14:textId="77777777" w:rsidR="00733720" w:rsidRDefault="009F27FC">
      <w:r>
        <w:t>Qu'il y a lieu dès lors de désigner un représentant pour notre Commune ; </w:t>
      </w:r>
    </w:p>
    <w:p w14:paraId="64D999B8" w14:textId="77777777" w:rsidR="00733720" w:rsidRDefault="009F27FC">
      <w:r>
        <w:t> </w:t>
      </w:r>
    </w:p>
    <w:p w14:paraId="0AEB243A" w14:textId="77777777" w:rsidR="00733720" w:rsidRDefault="009F27FC">
      <w:r>
        <w:t xml:space="preserve">Considérant la candidature de </w:t>
      </w:r>
      <w:r>
        <w:rPr>
          <w:rStyle w:val="bvE2pod"/>
        </w:rPr>
        <w:t>Monsieur Jean-Philippe GOFFIN</w:t>
      </w:r>
      <w:r>
        <w:t xml:space="preserve"> ;</w:t>
      </w:r>
    </w:p>
    <w:p w14:paraId="79D98CA0" w14:textId="77777777" w:rsidR="00733720" w:rsidRDefault="009F27FC">
      <w:r>
        <w:lastRenderedPageBreak/>
        <w:t>Considérant que le nombre de candidatures équivaut au nombre de mandats à pourvoir ; que dès lors qu'un tiers des membres présents du Conseil n'a pas demandé de procéder à un vote, il y a lieu de prendre acte de cette désignation, conformément à l'article L1122-34 § 2/1 CDLD ;</w:t>
      </w:r>
    </w:p>
    <w:p w14:paraId="29F4C1E0" w14:textId="77777777" w:rsidR="00733720" w:rsidRDefault="009F27FC">
      <w:r>
        <w:t> </w:t>
      </w:r>
    </w:p>
    <w:p w14:paraId="2DBE69A5" w14:textId="77777777" w:rsidR="00733720" w:rsidRDefault="009F27FC">
      <w:r>
        <w:t>Pour ces motifs,</w:t>
      </w:r>
    </w:p>
    <w:p w14:paraId="7CE7AC6A" w14:textId="77777777" w:rsidR="00733720" w:rsidRDefault="009F27FC">
      <w:r>
        <w:t> </w:t>
      </w:r>
    </w:p>
    <w:p w14:paraId="5ECE57AA" w14:textId="77777777" w:rsidR="00733720" w:rsidRDefault="009F27FC">
      <w:r>
        <w:t>Après en avoir délibéré,</w:t>
      </w:r>
    </w:p>
    <w:p w14:paraId="2D060A06" w14:textId="77777777" w:rsidR="00733720" w:rsidRDefault="009F27FC">
      <w:r>
        <w:t> </w:t>
      </w:r>
    </w:p>
    <w:p w14:paraId="5BBB45EB" w14:textId="77777777" w:rsidR="00733720" w:rsidRDefault="009F27FC">
      <w:r>
        <w:rPr>
          <w:rStyle w:val="bvE2pod"/>
        </w:rPr>
        <w:t>PREND ACTE : </w:t>
      </w:r>
    </w:p>
    <w:p w14:paraId="3A763BFC" w14:textId="77777777" w:rsidR="00733720" w:rsidRDefault="009F27FC">
      <w:r>
        <w:t> </w:t>
      </w:r>
    </w:p>
    <w:p w14:paraId="64E816CD" w14:textId="77777777" w:rsidR="00733720" w:rsidRDefault="009F27FC">
      <w:r>
        <w:rPr>
          <w:rStyle w:val="bvE1pod"/>
        </w:rPr>
        <w:t>Article 1</w:t>
      </w:r>
    </w:p>
    <w:p w14:paraId="36BF91A9" w14:textId="77777777" w:rsidR="00733720" w:rsidRDefault="009F27FC">
      <w:r>
        <w:t>De la désignation, en qualité de représentant(e) de la commune à l'Assemblée générale de l'A.S.</w:t>
      </w:r>
      <w:proofErr w:type="gramStart"/>
      <w:r>
        <w:t>B.L</w:t>
      </w:r>
      <w:proofErr w:type="gramEnd"/>
      <w:r>
        <w:t xml:space="preserve"> </w:t>
      </w:r>
      <w:proofErr w:type="spellStart"/>
      <w:r>
        <w:t>Télésambre</w:t>
      </w:r>
      <w:proofErr w:type="spellEnd"/>
      <w:r>
        <w:t xml:space="preserve"> de : </w:t>
      </w:r>
    </w:p>
    <w:p w14:paraId="6E43DC67" w14:textId="77777777" w:rsidR="00733720" w:rsidRDefault="009F27FC">
      <w:r>
        <w:t xml:space="preserve">- Monsieur </w:t>
      </w:r>
      <w:r>
        <w:rPr>
          <w:rStyle w:val="bvE2pod"/>
        </w:rPr>
        <w:t>Jean-Philippe GOFFIN</w:t>
      </w:r>
    </w:p>
    <w:p w14:paraId="3C6B5DB8" w14:textId="77777777" w:rsidR="00733720" w:rsidRDefault="009F27FC">
      <w:r>
        <w:t> </w:t>
      </w:r>
    </w:p>
    <w:p w14:paraId="7DF730E2" w14:textId="77777777" w:rsidR="00733720" w:rsidRDefault="009F27FC">
      <w:r>
        <w:rPr>
          <w:rStyle w:val="bvE5pod"/>
        </w:rPr>
        <w:t>Article 2</w:t>
      </w:r>
    </w:p>
    <w:p w14:paraId="0F1B5487" w14:textId="77777777" w:rsidR="00733720" w:rsidRDefault="009F27FC">
      <w:r>
        <w:t xml:space="preserve">De transmettre la présente ainsi que les coordonnées du représentant à l'A.S.B.L. </w:t>
      </w:r>
      <w:proofErr w:type="spellStart"/>
      <w:r>
        <w:t>Télésambre</w:t>
      </w:r>
      <w:proofErr w:type="spellEnd"/>
      <w:r>
        <w:t>, place de la Digue 8 à 6000 CHARLEROI.</w:t>
      </w:r>
    </w:p>
    <w:p w14:paraId="0E20B2C9" w14:textId="77777777" w:rsidR="00733720" w:rsidRDefault="009F27FC">
      <w:pPr>
        <w:spacing w:after="113"/>
        <w:rPr>
          <w:rFonts w:cs="Arial"/>
          <w:sz w:val="4"/>
          <w:szCs w:val="4"/>
        </w:rPr>
      </w:pPr>
      <w:r>
        <w:rPr>
          <w:rFonts w:cs="Arial"/>
          <w:sz w:val="4"/>
          <w:szCs w:val="4"/>
        </w:rPr>
        <w:t xml:space="preserve"> </w:t>
      </w:r>
    </w:p>
    <w:p w14:paraId="177787BD" w14:textId="77777777" w:rsidR="00733720" w:rsidRDefault="00733720"/>
    <w:p w14:paraId="5F9F1268" w14:textId="77777777" w:rsidR="00733720" w:rsidRDefault="00733720"/>
    <w:p w14:paraId="74921B2F" w14:textId="77777777" w:rsidR="00733720" w:rsidRDefault="009F27FC">
      <w:pPr>
        <w:tabs>
          <w:tab w:val="left" w:pos="-57"/>
          <w:tab w:val="left" w:pos="3574"/>
        </w:tabs>
        <w:spacing w:before="113" w:after="113"/>
        <w:ind w:left="510" w:hanging="510"/>
        <w:rPr>
          <w:sz w:val="24"/>
        </w:rPr>
      </w:pPr>
      <w:r>
        <w:rPr>
          <w:rFonts w:cs="Arial"/>
          <w:b/>
          <w:bCs/>
          <w:sz w:val="24"/>
        </w:rPr>
        <w:t>12.</w:t>
      </w:r>
      <w:r>
        <w:rPr>
          <w:rFonts w:cs="Arial"/>
          <w:b/>
          <w:bCs/>
          <w:sz w:val="24"/>
        </w:rPr>
        <w:tab/>
      </w:r>
      <w:r>
        <w:rPr>
          <w:rFonts w:cs="Arial"/>
          <w:b/>
          <w:bCs/>
          <w:sz w:val="24"/>
          <w:u w:val="single"/>
        </w:rPr>
        <w:t>Union des Villes et Communes de Wallonie (UVCW) - États généraux de la sécurité routière en Wallonie - Groupes de travail - Désignation</w:t>
      </w:r>
    </w:p>
    <w:p w14:paraId="2429E07F" w14:textId="77777777" w:rsidR="00733720" w:rsidRDefault="009F27FC">
      <w:r>
        <w:t> </w:t>
      </w:r>
    </w:p>
    <w:p w14:paraId="75963CE1" w14:textId="77777777" w:rsidR="00733720" w:rsidRDefault="009F27FC">
      <w:r>
        <w:t>Le Bourgmestre explique que l'UVCW propose de participer à des groupes de travail liés à la sécurité routière. Sept thématiques ont été retenues par le CSWSR, à savoir :</w:t>
      </w:r>
    </w:p>
    <w:p w14:paraId="1FAA6E4A" w14:textId="77777777" w:rsidR="00733720" w:rsidRDefault="009F27FC">
      <w:pPr>
        <w:pStyle w:val="podBulletItem"/>
        <w:numPr>
          <w:ilvl w:val="0"/>
          <w:numId w:val="7"/>
        </w:numPr>
        <w:tabs>
          <w:tab w:val="left" w:pos="922"/>
        </w:tabs>
      </w:pPr>
      <w:r>
        <w:t>Mobilité sûre vers les écoles</w:t>
      </w:r>
    </w:p>
    <w:p w14:paraId="6855CBBF" w14:textId="77777777" w:rsidR="00733720" w:rsidRDefault="009F27FC">
      <w:pPr>
        <w:pStyle w:val="podBulletItem"/>
        <w:numPr>
          <w:ilvl w:val="0"/>
          <w:numId w:val="7"/>
        </w:numPr>
        <w:tabs>
          <w:tab w:val="left" w:pos="922"/>
        </w:tabs>
      </w:pPr>
      <w:r>
        <w:t>Mobilité professionnelle</w:t>
      </w:r>
    </w:p>
    <w:p w14:paraId="3E764770" w14:textId="77777777" w:rsidR="00733720" w:rsidRDefault="009F27FC">
      <w:pPr>
        <w:pStyle w:val="podBulletItem"/>
        <w:numPr>
          <w:ilvl w:val="0"/>
          <w:numId w:val="7"/>
        </w:numPr>
        <w:tabs>
          <w:tab w:val="left" w:pos="922"/>
        </w:tabs>
      </w:pPr>
      <w:r>
        <w:t>Conduite sous influence d'alcool et de drogue</w:t>
      </w:r>
    </w:p>
    <w:p w14:paraId="5A9F607D" w14:textId="77777777" w:rsidR="00733720" w:rsidRDefault="009F27FC">
      <w:pPr>
        <w:pStyle w:val="podBulletItem"/>
        <w:numPr>
          <w:ilvl w:val="0"/>
          <w:numId w:val="7"/>
        </w:numPr>
        <w:tabs>
          <w:tab w:val="left" w:pos="922"/>
        </w:tabs>
      </w:pPr>
      <w:r>
        <w:t>Formation à la conduite</w:t>
      </w:r>
    </w:p>
    <w:p w14:paraId="2F457C38" w14:textId="77777777" w:rsidR="00733720" w:rsidRDefault="009F27FC">
      <w:pPr>
        <w:pStyle w:val="podBulletItem"/>
        <w:numPr>
          <w:ilvl w:val="0"/>
          <w:numId w:val="7"/>
        </w:numPr>
        <w:tabs>
          <w:tab w:val="left" w:pos="922"/>
        </w:tabs>
      </w:pPr>
      <w:r>
        <w:t>Vitesse</w:t>
      </w:r>
    </w:p>
    <w:p w14:paraId="17BB3DE6" w14:textId="77777777" w:rsidR="00733720" w:rsidRDefault="009F27FC">
      <w:pPr>
        <w:pStyle w:val="podBulletItem"/>
        <w:numPr>
          <w:ilvl w:val="0"/>
          <w:numId w:val="7"/>
        </w:numPr>
        <w:tabs>
          <w:tab w:val="left" w:pos="922"/>
        </w:tabs>
      </w:pPr>
      <w:r>
        <w:t>Distraction</w:t>
      </w:r>
    </w:p>
    <w:p w14:paraId="054253F6" w14:textId="77777777" w:rsidR="00733720" w:rsidRDefault="009F27FC">
      <w:pPr>
        <w:pStyle w:val="podBulletItem"/>
        <w:numPr>
          <w:ilvl w:val="0"/>
          <w:numId w:val="7"/>
        </w:numPr>
        <w:tabs>
          <w:tab w:val="left" w:pos="922"/>
        </w:tabs>
      </w:pPr>
      <w:r>
        <w:t>Usagers vulnérables et partage de la route</w:t>
      </w:r>
    </w:p>
    <w:p w14:paraId="5C9BA8B5" w14:textId="77777777" w:rsidR="00733720" w:rsidRDefault="009F27FC">
      <w:r>
        <w:t>Des réunions seront organisées à Namur entre les mois de mars et juin.</w:t>
      </w:r>
    </w:p>
    <w:p w14:paraId="5AA40543" w14:textId="77777777" w:rsidR="00733720" w:rsidRDefault="009F27FC">
      <w:r>
        <w:t>Monsieur Jean-Philippe GOFFIN, Bourgmestre, propose sa candidature pour assurer la représentation de la commune dans les groupes suivants :</w:t>
      </w:r>
    </w:p>
    <w:p w14:paraId="616ACF8D" w14:textId="77777777" w:rsidR="00733720" w:rsidRDefault="009F27FC">
      <w:pPr>
        <w:pStyle w:val="podBulletItem"/>
        <w:numPr>
          <w:ilvl w:val="0"/>
          <w:numId w:val="8"/>
        </w:numPr>
        <w:tabs>
          <w:tab w:val="left" w:pos="922"/>
        </w:tabs>
      </w:pPr>
      <w:r>
        <w:t>Mobilité sûre vers les écoles</w:t>
      </w:r>
    </w:p>
    <w:p w14:paraId="59A949DC" w14:textId="77777777" w:rsidR="00733720" w:rsidRDefault="009F27FC">
      <w:pPr>
        <w:pStyle w:val="podBulletItem"/>
        <w:numPr>
          <w:ilvl w:val="0"/>
          <w:numId w:val="8"/>
        </w:numPr>
        <w:tabs>
          <w:tab w:val="left" w:pos="922"/>
        </w:tabs>
      </w:pPr>
      <w:r>
        <w:t>Vitesse</w:t>
      </w:r>
    </w:p>
    <w:p w14:paraId="4E835D81" w14:textId="77777777" w:rsidR="00733720" w:rsidRDefault="009F27FC">
      <w:pPr>
        <w:pStyle w:val="podBulletItem"/>
        <w:numPr>
          <w:ilvl w:val="0"/>
          <w:numId w:val="8"/>
        </w:numPr>
        <w:tabs>
          <w:tab w:val="left" w:pos="922"/>
        </w:tabs>
      </w:pPr>
      <w:r>
        <w:t>Usagers vulnérables et partage de la route</w:t>
      </w:r>
    </w:p>
    <w:p w14:paraId="20A6FCE0" w14:textId="77777777" w:rsidR="00733720" w:rsidRDefault="009F27FC">
      <w:r>
        <w:t>Monsieur Ronny GEENEN, Conseiller communal, propose sa candidature pour représenter la commune dans les groupes suivants :</w:t>
      </w:r>
    </w:p>
    <w:p w14:paraId="413FDD24" w14:textId="77777777" w:rsidR="00733720" w:rsidRDefault="009F27FC">
      <w:pPr>
        <w:pStyle w:val="podBulletItem"/>
        <w:numPr>
          <w:ilvl w:val="0"/>
          <w:numId w:val="9"/>
        </w:numPr>
        <w:tabs>
          <w:tab w:val="left" w:pos="922"/>
        </w:tabs>
      </w:pPr>
      <w:r>
        <w:t>Formation à la conduite</w:t>
      </w:r>
    </w:p>
    <w:p w14:paraId="4A1377A8" w14:textId="77777777" w:rsidR="00733720" w:rsidRDefault="009F27FC">
      <w:pPr>
        <w:pStyle w:val="podBulletItem"/>
        <w:numPr>
          <w:ilvl w:val="0"/>
          <w:numId w:val="9"/>
        </w:numPr>
        <w:tabs>
          <w:tab w:val="left" w:pos="922"/>
        </w:tabs>
      </w:pPr>
      <w:r>
        <w:t>Usagers vulnérables et partage de la route</w:t>
      </w:r>
    </w:p>
    <w:p w14:paraId="67E2501B" w14:textId="77777777" w:rsidR="00733720" w:rsidRDefault="009F27FC">
      <w:r>
        <w:t>Monsieur Emmanuel WIARD, Conseiller communal, propose également sa candidature pour les groupes suivants :</w:t>
      </w:r>
    </w:p>
    <w:p w14:paraId="7028011C" w14:textId="77777777" w:rsidR="00733720" w:rsidRDefault="009F27FC">
      <w:pPr>
        <w:pStyle w:val="podBulletItem"/>
        <w:numPr>
          <w:ilvl w:val="0"/>
          <w:numId w:val="10"/>
        </w:numPr>
        <w:tabs>
          <w:tab w:val="left" w:pos="922"/>
        </w:tabs>
      </w:pPr>
      <w:r>
        <w:t>Mobilité sûre vers les écoles</w:t>
      </w:r>
    </w:p>
    <w:p w14:paraId="49BF7F30" w14:textId="77777777" w:rsidR="00733720" w:rsidRDefault="009F27FC">
      <w:pPr>
        <w:pStyle w:val="podBulletItem"/>
        <w:numPr>
          <w:ilvl w:val="0"/>
          <w:numId w:val="10"/>
        </w:numPr>
        <w:tabs>
          <w:tab w:val="left" w:pos="922"/>
        </w:tabs>
      </w:pPr>
      <w:r>
        <w:t>Formation à la conduite</w:t>
      </w:r>
    </w:p>
    <w:p w14:paraId="527F438E" w14:textId="77777777" w:rsidR="00733720" w:rsidRDefault="009F27FC">
      <w:pPr>
        <w:pStyle w:val="podBulletItem"/>
        <w:numPr>
          <w:ilvl w:val="0"/>
          <w:numId w:val="10"/>
        </w:numPr>
        <w:tabs>
          <w:tab w:val="left" w:pos="922"/>
        </w:tabs>
      </w:pPr>
      <w:r>
        <w:t>Usagers vulnérables et partage de la route</w:t>
      </w:r>
    </w:p>
    <w:p w14:paraId="774F86BC" w14:textId="77777777" w:rsidR="00733720" w:rsidRDefault="009F27FC">
      <w:r>
        <w:t>Il est proposé de désigner ces trois membres du conseil pour participer aux groupes de travail mentionnés.</w:t>
      </w:r>
    </w:p>
    <w:p w14:paraId="40F0C692" w14:textId="77777777" w:rsidR="00733720" w:rsidRDefault="009F27FC">
      <w:r>
        <w:t>Monsieur WIARD informe qu'il a reçu un mail dans l'après-midi l'informant que sa candidature a été retenue pour le groupe de travail "Formation à la conduite". Monsieur GOFFIN vérifie ses mails et confirme avoir été retenu pour le groupe "Mobilité sûre vers les écoles". Monsieur GEENEN procédera à la vérification de son côté.</w:t>
      </w:r>
    </w:p>
    <w:p w14:paraId="6FFE94A5" w14:textId="77777777" w:rsidR="00733720" w:rsidRDefault="009F27FC">
      <w:r>
        <w:t> </w:t>
      </w:r>
    </w:p>
    <w:p w14:paraId="14997455" w14:textId="77777777" w:rsidR="00733720" w:rsidRDefault="009F27FC">
      <w:r>
        <w:rPr>
          <w:rStyle w:val="bvE2pod"/>
        </w:rPr>
        <w:t>La délibération est ensuite prise comme suit : </w:t>
      </w:r>
    </w:p>
    <w:p w14:paraId="5E10940E" w14:textId="77777777" w:rsidR="00733720" w:rsidRDefault="009F27FC">
      <w:r>
        <w:t> </w:t>
      </w:r>
    </w:p>
    <w:p w14:paraId="3D0CB940" w14:textId="77777777" w:rsidR="00733720" w:rsidRDefault="009F27FC">
      <w:r>
        <w:t>Le Conseil communal siégeant en séance publique,</w:t>
      </w:r>
    </w:p>
    <w:p w14:paraId="2C2B8FC3" w14:textId="77777777" w:rsidR="00733720" w:rsidRDefault="009F27FC">
      <w:r>
        <w:t> </w:t>
      </w:r>
    </w:p>
    <w:p w14:paraId="1E36F892" w14:textId="77777777" w:rsidR="00733720" w:rsidRDefault="009F27FC">
      <w:r>
        <w:t>Vu le Code de la Démocratie Locale et de la Décentralisation en son article L1122-30 ; </w:t>
      </w:r>
    </w:p>
    <w:p w14:paraId="3DEAAC84" w14:textId="77777777" w:rsidR="00733720" w:rsidRDefault="009F27FC">
      <w:r>
        <w:t> </w:t>
      </w:r>
    </w:p>
    <w:p w14:paraId="6EE9159F" w14:textId="77777777" w:rsidR="00733720" w:rsidRDefault="009F27FC">
      <w:r>
        <w:t>Attendu que le Gouvernement wallon s’est fixé un objectif ambitieux en matière de sécurité routière : atteindre la Vision Zéro en 2050, c’est-à-dire zéro mort sur nos routes ;</w:t>
      </w:r>
    </w:p>
    <w:p w14:paraId="7EEF7483" w14:textId="77777777" w:rsidR="00733720" w:rsidRDefault="009F27FC">
      <w:r>
        <w:lastRenderedPageBreak/>
        <w:t>Que pour atteindre cet objectif, il entend engager une démarche collective et concertée à laquelle les communes sont appelées à participer ;</w:t>
      </w:r>
    </w:p>
    <w:p w14:paraId="4355BA41" w14:textId="77777777" w:rsidR="00733720" w:rsidRDefault="009F27FC">
      <w:r>
        <w:t> </w:t>
      </w:r>
    </w:p>
    <w:p w14:paraId="4AD72269" w14:textId="77777777" w:rsidR="00733720" w:rsidRDefault="009F27FC">
      <w:r>
        <w:t>Attendu que la première étape de ce processus consiste en l’organisation des États généraux de la sécurité routière en Wallonie (EGSRW) ;</w:t>
      </w:r>
    </w:p>
    <w:p w14:paraId="3A4FE4F8" w14:textId="77777777" w:rsidR="00733720" w:rsidRDefault="009F27FC">
      <w:r>
        <w:t xml:space="preserve">Que cette initiative </w:t>
      </w:r>
      <w:proofErr w:type="gramStart"/>
      <w:r>
        <w:t>sera</w:t>
      </w:r>
      <w:proofErr w:type="gramEnd"/>
      <w:r>
        <w:t xml:space="preserve"> coordonnée par le Conseil supérieur wallon de la Sécurité routière (CSWSR) dont l’Union des Villes et Communes de Wallonie est membre ;</w:t>
      </w:r>
    </w:p>
    <w:p w14:paraId="260FDB3B" w14:textId="77777777" w:rsidR="00733720" w:rsidRDefault="009F27FC">
      <w:r>
        <w:t>Que traditionnellement, les États généraux aboutissent à la formulation de recommandations à l’attention du Gouvernement wallon ;</w:t>
      </w:r>
    </w:p>
    <w:p w14:paraId="495A37CE" w14:textId="77777777" w:rsidR="00733720" w:rsidRDefault="009F27FC">
      <w:r>
        <w:t>Que pour cette nouvelle édition, la volonté du Gouvernement est d’aller plus loin en transposant les recommandations formulées dans un plan d’actions concret et ambitieux, engageant l’ensemble des acteurs concernés, dont les pouvoirs locaux ;</w:t>
      </w:r>
    </w:p>
    <w:p w14:paraId="251BBDB8" w14:textId="77777777" w:rsidR="00733720" w:rsidRDefault="009F27FC">
      <w:r>
        <w:t>Que le plan d’actions sera officiellement dévoilé lors de la clôture des États généraux le 14 novembre 2025 ;</w:t>
      </w:r>
    </w:p>
    <w:p w14:paraId="3449F431" w14:textId="77777777" w:rsidR="00733720" w:rsidRDefault="009F27FC">
      <w:r>
        <w:t xml:space="preserve">Que ce plan d’actions </w:t>
      </w:r>
      <w:proofErr w:type="gramStart"/>
      <w:r>
        <w:t>sera</w:t>
      </w:r>
      <w:proofErr w:type="gramEnd"/>
      <w:r>
        <w:t xml:space="preserve"> conçu pour être déclinable localement, avec l’ambition qu’il devienne un outil concret et efficace que chaque ville et commune pourra s’approprier en fonction de ses priorités et des spécificités de son territoire, à l’échelle d’une zone de police ;</w:t>
      </w:r>
    </w:p>
    <w:p w14:paraId="1429C60F" w14:textId="77777777" w:rsidR="00733720" w:rsidRDefault="009F27FC">
      <w:r>
        <w:t> </w:t>
      </w:r>
    </w:p>
    <w:p w14:paraId="219FE127" w14:textId="77777777" w:rsidR="00733720" w:rsidRDefault="009F27FC">
      <w:r>
        <w:t>Attendu que la contribution des communes étant essentielle, le Ministre de la Sécurité routière et des Pouvoirs locaux, invite les communes à s’associer pleinement à la réflexion ;</w:t>
      </w:r>
    </w:p>
    <w:p w14:paraId="0D8D5563" w14:textId="77777777" w:rsidR="00733720" w:rsidRDefault="009F27FC">
      <w:r>
        <w:t>Que des groupes de travail thématiques seront mis en place par le CSWSR afin de proposer des solutions innovantes en phase avec les réalités locales ;</w:t>
      </w:r>
    </w:p>
    <w:p w14:paraId="02115DA2" w14:textId="77777777" w:rsidR="00733720" w:rsidRDefault="009F27FC">
      <w:r>
        <w:t>Que la participation des pouvoirs locaux à ces groupes de travail, en tant qu’acteurs de terrain et connaisseurs des réalités locales, est vivement souhaitée ;</w:t>
      </w:r>
    </w:p>
    <w:p w14:paraId="6F41B8D6" w14:textId="77777777" w:rsidR="00733720" w:rsidRDefault="009F27FC">
      <w:r>
        <w:t>Que ces représentants peuvent être des mandataires locaux ou des agents communaux ;</w:t>
      </w:r>
    </w:p>
    <w:p w14:paraId="475CD14C" w14:textId="77777777" w:rsidR="00733720" w:rsidRDefault="009F27FC">
      <w:r>
        <w:t>Que sept thématiques ont été retenues par le CSWSR :</w:t>
      </w:r>
    </w:p>
    <w:p w14:paraId="4ED61C36" w14:textId="77777777" w:rsidR="00733720" w:rsidRDefault="009F27FC">
      <w:pPr>
        <w:pStyle w:val="podBulletItem"/>
        <w:numPr>
          <w:ilvl w:val="0"/>
          <w:numId w:val="11"/>
        </w:numPr>
        <w:tabs>
          <w:tab w:val="left" w:pos="922"/>
        </w:tabs>
      </w:pPr>
      <w:r>
        <w:t>Mobilité sûre vers les écoles ;</w:t>
      </w:r>
    </w:p>
    <w:p w14:paraId="07052806" w14:textId="77777777" w:rsidR="00733720" w:rsidRDefault="009F27FC">
      <w:pPr>
        <w:pStyle w:val="podBulletItem"/>
        <w:numPr>
          <w:ilvl w:val="0"/>
          <w:numId w:val="11"/>
        </w:numPr>
        <w:tabs>
          <w:tab w:val="left" w:pos="922"/>
        </w:tabs>
      </w:pPr>
      <w:r>
        <w:t>Mobilité professionnelle ;</w:t>
      </w:r>
    </w:p>
    <w:p w14:paraId="6BDD30F0" w14:textId="77777777" w:rsidR="00733720" w:rsidRDefault="009F27FC">
      <w:pPr>
        <w:pStyle w:val="podBulletItem"/>
        <w:numPr>
          <w:ilvl w:val="0"/>
          <w:numId w:val="11"/>
        </w:numPr>
        <w:tabs>
          <w:tab w:val="left" w:pos="922"/>
        </w:tabs>
      </w:pPr>
      <w:r>
        <w:t>Conduite sous influence d'alcool et de drogue ;</w:t>
      </w:r>
    </w:p>
    <w:p w14:paraId="1FAB6153" w14:textId="77777777" w:rsidR="00733720" w:rsidRDefault="009F27FC">
      <w:pPr>
        <w:pStyle w:val="podBulletItem"/>
        <w:numPr>
          <w:ilvl w:val="0"/>
          <w:numId w:val="11"/>
        </w:numPr>
        <w:tabs>
          <w:tab w:val="left" w:pos="922"/>
        </w:tabs>
      </w:pPr>
      <w:r>
        <w:t>Formation à la conduite ;</w:t>
      </w:r>
    </w:p>
    <w:p w14:paraId="0CC163A1" w14:textId="77777777" w:rsidR="00733720" w:rsidRDefault="009F27FC">
      <w:pPr>
        <w:pStyle w:val="podBulletItem"/>
        <w:numPr>
          <w:ilvl w:val="0"/>
          <w:numId w:val="11"/>
        </w:numPr>
        <w:tabs>
          <w:tab w:val="left" w:pos="922"/>
        </w:tabs>
      </w:pPr>
      <w:r>
        <w:t>Vitesse ;</w:t>
      </w:r>
    </w:p>
    <w:p w14:paraId="7217CCFC" w14:textId="77777777" w:rsidR="00733720" w:rsidRDefault="009F27FC">
      <w:pPr>
        <w:pStyle w:val="podBulletItem"/>
        <w:numPr>
          <w:ilvl w:val="0"/>
          <w:numId w:val="11"/>
        </w:numPr>
        <w:tabs>
          <w:tab w:val="left" w:pos="922"/>
        </w:tabs>
      </w:pPr>
      <w:r>
        <w:t>Distraction ;</w:t>
      </w:r>
    </w:p>
    <w:p w14:paraId="161FD3EA" w14:textId="77777777" w:rsidR="00733720" w:rsidRDefault="009F27FC">
      <w:pPr>
        <w:pStyle w:val="podBulletItem"/>
        <w:numPr>
          <w:ilvl w:val="0"/>
          <w:numId w:val="11"/>
        </w:numPr>
        <w:tabs>
          <w:tab w:val="left" w:pos="922"/>
        </w:tabs>
      </w:pPr>
      <w:r>
        <w:t>Usagers vulnérables et partage de la route ;</w:t>
      </w:r>
    </w:p>
    <w:p w14:paraId="5E116EEE" w14:textId="77777777" w:rsidR="00733720" w:rsidRDefault="009F27FC">
      <w:r>
        <w:t>Que ces sept groupes de travail, qui rassembleront divers acteurs œuvrant dans le domaine de la sécurité routière, se réuniront, en présentiel à Namur, trois à quatre fois entre le mois de mars et le mois de juin ;</w:t>
      </w:r>
    </w:p>
    <w:p w14:paraId="5DD97FC5" w14:textId="77777777" w:rsidR="00733720" w:rsidRDefault="009F27FC">
      <w:r>
        <w:t>Qu'il importe de rejoindre ces groupes de travail afin de participer à l'objectif louable qui est visé ;</w:t>
      </w:r>
    </w:p>
    <w:p w14:paraId="7C078433" w14:textId="77777777" w:rsidR="00733720" w:rsidRDefault="009F27FC">
      <w:r>
        <w:t> </w:t>
      </w:r>
    </w:p>
    <w:p w14:paraId="47679E59" w14:textId="77777777" w:rsidR="00733720" w:rsidRDefault="009F27FC">
      <w:r>
        <w:t>Attendu que par mail du 21 février 2025, l'Union des Villes et des Communes de Wallonie a transmis à la Commune de Merbes-le-Château une présentation ainsi qu'un formulaire de candidature, à renvoyer le 7 mars 2025 au plus tard, afin de proposer des candidats à un ou plusieurs groupes de travail ;</w:t>
      </w:r>
    </w:p>
    <w:p w14:paraId="6D32A60E" w14:textId="77777777" w:rsidR="00733720" w:rsidRDefault="009F27FC">
      <w:r>
        <w:t xml:space="preserve">Que ce mail précise </w:t>
      </w:r>
      <w:r>
        <w:rPr>
          <w:rStyle w:val="bvE4pod"/>
        </w:rPr>
        <w:t>in fine</w:t>
      </w:r>
      <w:r>
        <w:t xml:space="preserve"> que </w:t>
      </w:r>
      <w:r>
        <w:rPr>
          <w:rStyle w:val="bvE4pod"/>
        </w:rPr>
        <w:t>"Si la délibération ne peut être disponible dans le temps imparti, elle peut être envoyée ultérieurement" ;</w:t>
      </w:r>
    </w:p>
    <w:p w14:paraId="4B194C3D" w14:textId="77777777" w:rsidR="00733720" w:rsidRDefault="009F27FC">
      <w:r>
        <w:t>Que Monsieur Jean-Philippe GOFFIN, Bourgmestre, propose sa candidature afin d'assurer la représentation communale dans les groupes suivants :</w:t>
      </w:r>
    </w:p>
    <w:p w14:paraId="248EA265" w14:textId="77777777" w:rsidR="00733720" w:rsidRDefault="009F27FC">
      <w:pPr>
        <w:pStyle w:val="podBulletItem"/>
        <w:numPr>
          <w:ilvl w:val="0"/>
          <w:numId w:val="12"/>
        </w:numPr>
        <w:tabs>
          <w:tab w:val="left" w:pos="922"/>
        </w:tabs>
      </w:pPr>
      <w:r>
        <w:t>Mobilité sûre vers les écoles ;</w:t>
      </w:r>
    </w:p>
    <w:p w14:paraId="0EF8B531" w14:textId="77777777" w:rsidR="00733720" w:rsidRDefault="009F27FC">
      <w:pPr>
        <w:pStyle w:val="podBulletItem"/>
        <w:numPr>
          <w:ilvl w:val="0"/>
          <w:numId w:val="12"/>
        </w:numPr>
        <w:tabs>
          <w:tab w:val="left" w:pos="922"/>
        </w:tabs>
      </w:pPr>
      <w:r>
        <w:t>Vitesse ;</w:t>
      </w:r>
    </w:p>
    <w:p w14:paraId="764BCAA0" w14:textId="77777777" w:rsidR="00733720" w:rsidRDefault="009F27FC">
      <w:pPr>
        <w:pStyle w:val="podBulletItem"/>
        <w:numPr>
          <w:ilvl w:val="0"/>
          <w:numId w:val="12"/>
        </w:numPr>
        <w:tabs>
          <w:tab w:val="left" w:pos="922"/>
        </w:tabs>
      </w:pPr>
      <w:r>
        <w:t>Usagers vulnérables et partage de la route ;</w:t>
      </w:r>
    </w:p>
    <w:p w14:paraId="54A9544F" w14:textId="77777777" w:rsidR="00733720" w:rsidRDefault="009F27FC">
      <w:r>
        <w:t>Que Monsieur Ronny GEENEN, Conseiller communal, propose sa candidature afin d'assurer la représentation communale dans les groupes suivants :</w:t>
      </w:r>
    </w:p>
    <w:p w14:paraId="7F144206" w14:textId="77777777" w:rsidR="00733720" w:rsidRDefault="009F27FC">
      <w:pPr>
        <w:pStyle w:val="podBulletItem"/>
        <w:numPr>
          <w:ilvl w:val="0"/>
          <w:numId w:val="13"/>
        </w:numPr>
        <w:tabs>
          <w:tab w:val="left" w:pos="922"/>
        </w:tabs>
      </w:pPr>
      <w:r>
        <w:t>Formation à la conduite ;</w:t>
      </w:r>
    </w:p>
    <w:p w14:paraId="4735CC87" w14:textId="77777777" w:rsidR="00733720" w:rsidRDefault="009F27FC">
      <w:pPr>
        <w:pStyle w:val="podBulletItem"/>
        <w:numPr>
          <w:ilvl w:val="0"/>
          <w:numId w:val="13"/>
        </w:numPr>
        <w:tabs>
          <w:tab w:val="left" w:pos="922"/>
        </w:tabs>
      </w:pPr>
      <w:r>
        <w:t>Usagers vulnérables et partage de la route ;</w:t>
      </w:r>
    </w:p>
    <w:p w14:paraId="75F423B1" w14:textId="77777777" w:rsidR="00733720" w:rsidRDefault="009F27FC">
      <w:r>
        <w:t xml:space="preserve">Que Monsieur </w:t>
      </w:r>
      <w:proofErr w:type="spellStart"/>
      <w:r>
        <w:t>Emmanuël</w:t>
      </w:r>
      <w:proofErr w:type="spellEnd"/>
      <w:r>
        <w:t xml:space="preserve"> WIARD, Conseiller communal, propose sa candidature afin d'assurer la représentation communale dans les groupes suivants :</w:t>
      </w:r>
    </w:p>
    <w:p w14:paraId="320A3689" w14:textId="77777777" w:rsidR="00733720" w:rsidRDefault="009F27FC">
      <w:pPr>
        <w:pStyle w:val="podBulletItem"/>
        <w:numPr>
          <w:ilvl w:val="0"/>
          <w:numId w:val="14"/>
        </w:numPr>
        <w:tabs>
          <w:tab w:val="left" w:pos="922"/>
        </w:tabs>
      </w:pPr>
      <w:r>
        <w:t>Mobilité sûre vers les écoles ;</w:t>
      </w:r>
    </w:p>
    <w:p w14:paraId="4CDAFBB6" w14:textId="77777777" w:rsidR="00733720" w:rsidRDefault="009F27FC">
      <w:pPr>
        <w:pStyle w:val="podBulletItem"/>
        <w:numPr>
          <w:ilvl w:val="0"/>
          <w:numId w:val="14"/>
        </w:numPr>
        <w:tabs>
          <w:tab w:val="left" w:pos="922"/>
        </w:tabs>
      </w:pPr>
      <w:r>
        <w:t>Formation à la conduite ;</w:t>
      </w:r>
    </w:p>
    <w:p w14:paraId="07F75C13" w14:textId="77777777" w:rsidR="00733720" w:rsidRDefault="009F27FC">
      <w:pPr>
        <w:pStyle w:val="podBulletItem"/>
        <w:numPr>
          <w:ilvl w:val="0"/>
          <w:numId w:val="14"/>
        </w:numPr>
        <w:tabs>
          <w:tab w:val="left" w:pos="922"/>
        </w:tabs>
      </w:pPr>
      <w:r>
        <w:t>Usagers vulnérables et partage de la route ;</w:t>
      </w:r>
    </w:p>
    <w:p w14:paraId="3793E80B" w14:textId="77777777" w:rsidR="00733720" w:rsidRDefault="009F27FC">
      <w:r>
        <w:t>Qu'il convient de prendre acte de ces désignations notifiées à l'Union des Villes et Communes de Wallonie dans le délai utile ; </w:t>
      </w:r>
    </w:p>
    <w:p w14:paraId="4039CF1A" w14:textId="77777777" w:rsidR="00733720" w:rsidRDefault="009F27FC">
      <w:r>
        <w:t> </w:t>
      </w:r>
    </w:p>
    <w:p w14:paraId="04CB01E0" w14:textId="77777777" w:rsidR="00733720" w:rsidRDefault="009F27FC">
      <w:r>
        <w:t>Après en avoir délibéré, </w:t>
      </w:r>
    </w:p>
    <w:p w14:paraId="7B13914A" w14:textId="77777777" w:rsidR="00733720" w:rsidRDefault="009F27FC">
      <w:r>
        <w:t> </w:t>
      </w:r>
    </w:p>
    <w:p w14:paraId="38B9B673" w14:textId="77777777" w:rsidR="00733720" w:rsidRDefault="009F27FC">
      <w:r>
        <w:rPr>
          <w:rStyle w:val="bvE2pod"/>
        </w:rPr>
        <w:lastRenderedPageBreak/>
        <w:t>PREND ACTE </w:t>
      </w:r>
    </w:p>
    <w:p w14:paraId="47992947" w14:textId="77777777" w:rsidR="00733720" w:rsidRDefault="009F27FC">
      <w:r>
        <w:t> </w:t>
      </w:r>
    </w:p>
    <w:p w14:paraId="59D157EA" w14:textId="77777777" w:rsidR="00733720" w:rsidRDefault="009F27FC">
      <w:r>
        <w:rPr>
          <w:rStyle w:val="bvE5pod"/>
        </w:rPr>
        <w:t>Article 1</w:t>
      </w:r>
    </w:p>
    <w:p w14:paraId="4F26A504" w14:textId="77777777" w:rsidR="00733720" w:rsidRDefault="009F27FC">
      <w:r>
        <w:t>De la désignation de Monsieur Jean-Philippe GOFFIN, Bourgmestre, afin d'intégrer les groupes de travail organisés par l'Union des Villes et des Communes de Wallonie suivants : </w:t>
      </w:r>
    </w:p>
    <w:p w14:paraId="189571B5" w14:textId="77777777" w:rsidR="00733720" w:rsidRDefault="009F27FC">
      <w:pPr>
        <w:pStyle w:val="podBulletItem"/>
        <w:numPr>
          <w:ilvl w:val="0"/>
          <w:numId w:val="15"/>
        </w:numPr>
        <w:tabs>
          <w:tab w:val="left" w:pos="922"/>
        </w:tabs>
      </w:pPr>
      <w:r>
        <w:t>Mobilité sûre vers les écoles ;</w:t>
      </w:r>
    </w:p>
    <w:p w14:paraId="3837EBC5" w14:textId="77777777" w:rsidR="00733720" w:rsidRDefault="009F27FC">
      <w:pPr>
        <w:pStyle w:val="podBulletItem"/>
        <w:numPr>
          <w:ilvl w:val="0"/>
          <w:numId w:val="15"/>
        </w:numPr>
        <w:tabs>
          <w:tab w:val="left" w:pos="922"/>
        </w:tabs>
      </w:pPr>
      <w:r>
        <w:t>Vitesse ;</w:t>
      </w:r>
    </w:p>
    <w:p w14:paraId="545CB530" w14:textId="77777777" w:rsidR="00733720" w:rsidRDefault="009F27FC">
      <w:pPr>
        <w:pStyle w:val="podBulletItem"/>
        <w:numPr>
          <w:ilvl w:val="0"/>
          <w:numId w:val="15"/>
        </w:numPr>
        <w:tabs>
          <w:tab w:val="left" w:pos="922"/>
        </w:tabs>
      </w:pPr>
      <w:r>
        <w:t>Usagers vulnérables et partage de la route.</w:t>
      </w:r>
    </w:p>
    <w:p w14:paraId="039FDD5D" w14:textId="77777777" w:rsidR="00733720" w:rsidRDefault="009F27FC">
      <w:r>
        <w:t>De la désignation de Monsieur Ronny GEENEN, Conseiller communal, afin d'intégrer les groupes de travail organisés par l'Union des Villes et des Communes de Wallonie suivants : </w:t>
      </w:r>
    </w:p>
    <w:p w14:paraId="26FBF3FB" w14:textId="77777777" w:rsidR="00733720" w:rsidRDefault="009F27FC">
      <w:pPr>
        <w:pStyle w:val="podBulletItem"/>
        <w:numPr>
          <w:ilvl w:val="0"/>
          <w:numId w:val="16"/>
        </w:numPr>
        <w:tabs>
          <w:tab w:val="left" w:pos="922"/>
        </w:tabs>
      </w:pPr>
      <w:r>
        <w:t>Formation à la conduite ;</w:t>
      </w:r>
    </w:p>
    <w:p w14:paraId="2ACBAAB1" w14:textId="77777777" w:rsidR="00733720" w:rsidRDefault="009F27FC">
      <w:pPr>
        <w:pStyle w:val="podBulletItem"/>
        <w:numPr>
          <w:ilvl w:val="0"/>
          <w:numId w:val="16"/>
        </w:numPr>
        <w:tabs>
          <w:tab w:val="left" w:pos="922"/>
        </w:tabs>
      </w:pPr>
      <w:r>
        <w:t>Usagers vulnérables et partage de la route.</w:t>
      </w:r>
    </w:p>
    <w:p w14:paraId="62601F37" w14:textId="77777777" w:rsidR="00733720" w:rsidRDefault="009F27FC">
      <w:r>
        <w:t xml:space="preserve">De la désignation de Monsieur </w:t>
      </w:r>
      <w:proofErr w:type="spellStart"/>
      <w:r>
        <w:t>Emmanuël</w:t>
      </w:r>
      <w:proofErr w:type="spellEnd"/>
      <w:r>
        <w:t xml:space="preserve"> WIARD, Conseiller communal, afin d'intégrer les groupes de travail organisés par l'Union des Villes et des Communes de Wallonie suivants : </w:t>
      </w:r>
    </w:p>
    <w:p w14:paraId="1C9A75CC" w14:textId="77777777" w:rsidR="00733720" w:rsidRDefault="009F27FC">
      <w:pPr>
        <w:pStyle w:val="podBulletItem"/>
        <w:numPr>
          <w:ilvl w:val="0"/>
          <w:numId w:val="17"/>
        </w:numPr>
        <w:tabs>
          <w:tab w:val="left" w:pos="922"/>
        </w:tabs>
      </w:pPr>
      <w:r>
        <w:t>Mobilité sûre vers les écoles ;</w:t>
      </w:r>
    </w:p>
    <w:p w14:paraId="6CA5CD67" w14:textId="77777777" w:rsidR="00733720" w:rsidRDefault="009F27FC">
      <w:pPr>
        <w:pStyle w:val="podBulletItem"/>
        <w:numPr>
          <w:ilvl w:val="0"/>
          <w:numId w:val="17"/>
        </w:numPr>
        <w:tabs>
          <w:tab w:val="left" w:pos="922"/>
        </w:tabs>
      </w:pPr>
      <w:r>
        <w:t>Formation à la conduite ;</w:t>
      </w:r>
    </w:p>
    <w:p w14:paraId="2FC5CE66" w14:textId="77777777" w:rsidR="00733720" w:rsidRDefault="009F27FC">
      <w:pPr>
        <w:pStyle w:val="podBulletItem"/>
        <w:numPr>
          <w:ilvl w:val="0"/>
          <w:numId w:val="17"/>
        </w:numPr>
        <w:tabs>
          <w:tab w:val="left" w:pos="922"/>
        </w:tabs>
      </w:pPr>
      <w:r>
        <w:t>Usagers vulnérables et partage de la route.</w:t>
      </w:r>
    </w:p>
    <w:p w14:paraId="528BDAC6" w14:textId="77777777" w:rsidR="00733720" w:rsidRDefault="009F27FC">
      <w:r>
        <w:t> </w:t>
      </w:r>
    </w:p>
    <w:p w14:paraId="5A54AEDA" w14:textId="77777777" w:rsidR="00733720" w:rsidRDefault="009F27FC">
      <w:r>
        <w:rPr>
          <w:rStyle w:val="bvE5pod"/>
        </w:rPr>
        <w:t>Article 2</w:t>
      </w:r>
    </w:p>
    <w:p w14:paraId="7DC4C1A0" w14:textId="77777777" w:rsidR="00733720" w:rsidRDefault="009F27FC">
      <w:r>
        <w:t>La présente délibération sera transmise l'Union des Villes et des Communes de Wallonie à l'adresse mobilite@uvcw.be.</w:t>
      </w:r>
    </w:p>
    <w:p w14:paraId="744C7277" w14:textId="77777777" w:rsidR="00733720" w:rsidRDefault="009F27FC">
      <w:pPr>
        <w:spacing w:after="113"/>
        <w:rPr>
          <w:rFonts w:cs="Arial"/>
          <w:sz w:val="4"/>
          <w:szCs w:val="4"/>
        </w:rPr>
      </w:pPr>
      <w:r>
        <w:rPr>
          <w:rFonts w:cs="Arial"/>
          <w:sz w:val="4"/>
          <w:szCs w:val="4"/>
        </w:rPr>
        <w:t xml:space="preserve"> </w:t>
      </w:r>
    </w:p>
    <w:p w14:paraId="33D03C5D" w14:textId="77777777" w:rsidR="00733720" w:rsidRDefault="00733720"/>
    <w:p w14:paraId="56A88AAF" w14:textId="77777777" w:rsidR="00733720" w:rsidRDefault="00733720"/>
    <w:p w14:paraId="1ADD3FAE" w14:textId="77777777" w:rsidR="00733720" w:rsidRDefault="009F27FC">
      <w:pPr>
        <w:tabs>
          <w:tab w:val="left" w:pos="-57"/>
          <w:tab w:val="left" w:pos="3574"/>
        </w:tabs>
        <w:spacing w:before="113" w:after="113"/>
        <w:ind w:left="510" w:hanging="510"/>
        <w:rPr>
          <w:sz w:val="24"/>
        </w:rPr>
      </w:pPr>
      <w:r>
        <w:rPr>
          <w:rFonts w:cs="Arial"/>
          <w:b/>
          <w:bCs/>
          <w:sz w:val="24"/>
        </w:rPr>
        <w:t>13.</w:t>
      </w:r>
      <w:r>
        <w:rPr>
          <w:rFonts w:cs="Arial"/>
          <w:b/>
          <w:bCs/>
          <w:sz w:val="24"/>
        </w:rPr>
        <w:tab/>
      </w:r>
      <w:r>
        <w:rPr>
          <w:rFonts w:cs="Arial"/>
          <w:b/>
          <w:bCs/>
          <w:sz w:val="24"/>
          <w:u w:val="single"/>
        </w:rPr>
        <w:t>Union des Villes et Communes de Wallonie (UVCW) - Commission mixte Ruralité - Désignation</w:t>
      </w:r>
    </w:p>
    <w:p w14:paraId="34E0C377" w14:textId="77777777" w:rsidR="00733720" w:rsidRDefault="009F27FC">
      <w:r>
        <w:t> </w:t>
      </w:r>
    </w:p>
    <w:p w14:paraId="2DB76A1F" w14:textId="77777777" w:rsidR="00733720" w:rsidRDefault="009F27FC">
      <w:r>
        <w:t>Le Bourgmestre explique que l’Union des Villes et des Communes de Wallonie a transmis à la Commune de Merbes-le-Château une présentation ainsi qu’un formulaire de candidature, à renvoyer au plus tard le 31 mars 2025, afin de proposer des candidats pour participer à la Commission Ruralité. Cette commission, constituée sur une base pluraliste (multicritères, en veillant à l’équilibre politique et géographique), est appelée à se réunir en fonction des opportunités prospectives et des projets d’évolutions réglementaires, généralement une à deux fois par an.</w:t>
      </w:r>
    </w:p>
    <w:p w14:paraId="706F0272" w14:textId="77777777" w:rsidR="00733720" w:rsidRDefault="009F27FC">
      <w:r>
        <w:t>Les objectifs de la Commission mixte Ruralité sont les suivants :</w:t>
      </w:r>
    </w:p>
    <w:p w14:paraId="6DBDD1C9" w14:textId="77777777" w:rsidR="00733720" w:rsidRDefault="009F27FC">
      <w:pPr>
        <w:pStyle w:val="podBulletItem"/>
        <w:numPr>
          <w:ilvl w:val="0"/>
          <w:numId w:val="18"/>
        </w:numPr>
        <w:tabs>
          <w:tab w:val="left" w:pos="922"/>
        </w:tabs>
      </w:pPr>
      <w:r>
        <w:t>Donner un avis consultatif technique (à l’attention des CA des deux institutions) sur des points choisis d’initiative ou sur des points pour lesquels les instances régionales demandent une réaction.</w:t>
      </w:r>
    </w:p>
    <w:p w14:paraId="26260E52" w14:textId="77777777" w:rsidR="00733720" w:rsidRDefault="009F27FC">
      <w:pPr>
        <w:pStyle w:val="podBulletItem"/>
        <w:numPr>
          <w:ilvl w:val="0"/>
          <w:numId w:val="18"/>
        </w:numPr>
        <w:tabs>
          <w:tab w:val="left" w:pos="922"/>
        </w:tabs>
      </w:pPr>
      <w:r>
        <w:t>Anticiper les évolutions en fournissant une vue prospective sur les questions rurales, afin de proposer des pistes de politiques locales aux communes rurales.</w:t>
      </w:r>
    </w:p>
    <w:p w14:paraId="1D0034D6" w14:textId="77777777" w:rsidR="00733720" w:rsidRDefault="009F27FC">
      <w:r>
        <w:t>Le Bourgmestre a proposé sa propre candidature afin d’assurer la représentation communale au sein de cette commission.</w:t>
      </w:r>
    </w:p>
    <w:p w14:paraId="2BF7AF70" w14:textId="77777777" w:rsidR="00733720" w:rsidRDefault="009F27FC">
      <w:r>
        <w:t> </w:t>
      </w:r>
    </w:p>
    <w:p w14:paraId="58123048" w14:textId="77777777" w:rsidR="00733720" w:rsidRDefault="009F27FC">
      <w:r>
        <w:rPr>
          <w:rStyle w:val="bvE2pod"/>
        </w:rPr>
        <w:t>La délibération est ensuite prise comme suit : </w:t>
      </w:r>
    </w:p>
    <w:p w14:paraId="4CD316C4" w14:textId="77777777" w:rsidR="00733720" w:rsidRDefault="009F27FC">
      <w:r>
        <w:t> </w:t>
      </w:r>
    </w:p>
    <w:p w14:paraId="591D4A86" w14:textId="77777777" w:rsidR="00733720" w:rsidRDefault="009F27FC">
      <w:r>
        <w:t>Le Conseil communal siégeant en séance publique,</w:t>
      </w:r>
    </w:p>
    <w:p w14:paraId="53C0D10B" w14:textId="77777777" w:rsidR="00733720" w:rsidRDefault="009F27FC">
      <w:r>
        <w:t> </w:t>
      </w:r>
    </w:p>
    <w:p w14:paraId="27206F16" w14:textId="77777777" w:rsidR="00733720" w:rsidRDefault="009F27FC">
      <w:r>
        <w:t>Vu le Code de la Démocratie Locale et de la Décentralisation en ses articles L1122-30 et L1122-34 §2 ; </w:t>
      </w:r>
    </w:p>
    <w:p w14:paraId="22525B89" w14:textId="77777777" w:rsidR="00733720" w:rsidRDefault="009F27FC">
      <w:r>
        <w:t> </w:t>
      </w:r>
    </w:p>
    <w:p w14:paraId="4C8E679E" w14:textId="77777777" w:rsidR="00733720" w:rsidRDefault="009F27FC">
      <w:r>
        <w:t>Attendu que la ruralité, bien qu'elle subisse d'importantes pressions, demeure au cœur des modes de vies, traditions et paysages wallons ;</w:t>
      </w:r>
    </w:p>
    <w:p w14:paraId="0E29F1DE" w14:textId="77777777" w:rsidR="00733720" w:rsidRDefault="009F27FC">
      <w:r>
        <w:t>Qu'ainsi, en application des critères établis par la Wallonie (</w:t>
      </w:r>
      <w:hyperlink r:id="rId8">
        <w:r>
          <w:rPr>
            <w:rStyle w:val="Lienhypertexte"/>
          </w:rPr>
          <w:t>indicateur de ruralité 2021 du SPW DDR</w:t>
        </w:r>
      </w:hyperlink>
      <w:r>
        <w:t>), la majorité du territoire wallon, réparti sur 149 communes, peut être considéré comme rural, sans compter les 79 communes dites « semi-rurales » et les nombreux villages repris dans les limites administratives de certaines villes ;</w:t>
      </w:r>
    </w:p>
    <w:p w14:paraId="7A30807A" w14:textId="77777777" w:rsidR="00733720" w:rsidRDefault="009F27FC">
      <w:r>
        <w:t>Que dans ce contexte à la fois varié et homogène se posent de nombreuses questions spécifiques au milieu rural, en matière d'environnement, d'économie et de dynamiques sociales, questions qui sont également autant d'opportunités de développer, valoriser ou restaurer les atouts et caractères propres qui sont ceux de la Wallonie rurale ;</w:t>
      </w:r>
    </w:p>
    <w:p w14:paraId="31BDB651" w14:textId="77777777" w:rsidR="00733720" w:rsidRDefault="009F27FC">
      <w:r>
        <w:t>Qu'étant donné le nombre important de communes et de citoyens concernés par ces opportunités, l'Union des Villes et Communes de Wallonie, a souhaité en 2007, en collaboration avec la Fondation rurale de Wallonie, relancer une dynamique spécifique dans l'approche prospective et politique de la ruralité, à travers une commission spécialisée ;</w:t>
      </w:r>
    </w:p>
    <w:p w14:paraId="56080DC7" w14:textId="77777777" w:rsidR="00733720" w:rsidRDefault="009F27FC">
      <w:r>
        <w:t>Que dans la perspective du renouvellement de cette Commission, l'Union souhaite s'adjoindre l'expertise de gestionnaires locaux, mandataires et agents, concernés par les dynamiques de développement et opportunités en milieu rural ;</w:t>
      </w:r>
    </w:p>
    <w:p w14:paraId="0E0568A8" w14:textId="77777777" w:rsidR="00733720" w:rsidRDefault="009F27FC">
      <w:r>
        <w:lastRenderedPageBreak/>
        <w:t>Que comme les différentes commissions de l'Union, la Commission Ruralité, constituée sur une base pluraliste (multicritères, en veillant à l'équilibre politique et géographique), est appelée à se réunir selon les opportunités prospectives et projets d'évolutions réglementaires au rythme d’une à deux réunions annuelles et, selon les délais, à être consultée par courrier ou courrier électronique afin de recueillir les réactions de ses membres dans le cadre de l'examen de dossiers urgents ;</w:t>
      </w:r>
    </w:p>
    <w:p w14:paraId="008CB4F3" w14:textId="77777777" w:rsidR="00733720" w:rsidRDefault="009F27FC">
      <w:r>
        <w:t>Que les objectifs de la Commission mixte Ruralité sont définis comme suit :</w:t>
      </w:r>
    </w:p>
    <w:p w14:paraId="31067F6E" w14:textId="77777777" w:rsidR="00733720" w:rsidRDefault="009F27FC">
      <w:pPr>
        <w:pStyle w:val="podBulletItem"/>
        <w:numPr>
          <w:ilvl w:val="0"/>
          <w:numId w:val="19"/>
        </w:numPr>
        <w:tabs>
          <w:tab w:val="left" w:pos="922"/>
        </w:tabs>
      </w:pPr>
      <w:proofErr w:type="gramStart"/>
      <w:r>
        <w:t>donner</w:t>
      </w:r>
      <w:proofErr w:type="gramEnd"/>
      <w:r>
        <w:t xml:space="preserve"> un avis consultatif technique (vers les CA des deux institutions) sur des points choisis d’initiative ou sur des points pour lesquels les instances régionales demandent une réaction ;</w:t>
      </w:r>
    </w:p>
    <w:p w14:paraId="61537ECB" w14:textId="77777777" w:rsidR="00733720" w:rsidRDefault="009F27FC">
      <w:pPr>
        <w:pStyle w:val="podBulletItem"/>
        <w:numPr>
          <w:ilvl w:val="0"/>
          <w:numId w:val="19"/>
        </w:numPr>
        <w:tabs>
          <w:tab w:val="left" w:pos="922"/>
        </w:tabs>
      </w:pPr>
      <w:proofErr w:type="gramStart"/>
      <w:r>
        <w:t>anticiper</w:t>
      </w:r>
      <w:proofErr w:type="gramEnd"/>
      <w:r>
        <w:t xml:space="preserve"> les évolutions par une vue prospective sur les questions rurales (de manière à fournir des pistes de politiques locales aux communes rurales) ;</w:t>
      </w:r>
    </w:p>
    <w:p w14:paraId="5B34234C" w14:textId="77777777" w:rsidR="00733720" w:rsidRDefault="009F27FC">
      <w:r>
        <w:t> </w:t>
      </w:r>
    </w:p>
    <w:p w14:paraId="7A3B1231" w14:textId="77777777" w:rsidR="00733720" w:rsidRDefault="009F27FC">
      <w:r>
        <w:t>Attendu que par mail du 26 février 2025, l'Union des Villes et des Communes de Wallonie a transmis à la Commune de Merbes-le-Château une présentation ainsi qu'un formulaire de candidature, à renvoyer le 31 mars 2025 au plus tard, afin de proposer des candidats qui participeraient à cette commission ;</w:t>
      </w:r>
    </w:p>
    <w:p w14:paraId="4735DE1B" w14:textId="77777777" w:rsidR="00733720" w:rsidRDefault="009F27FC">
      <w:r>
        <w:t>Que Monsieur Jean-Philippe GOFFIN a proposé, sa candidature afin d'assurer la représentation communale au sein de la Commission ; </w:t>
      </w:r>
    </w:p>
    <w:p w14:paraId="789698D5" w14:textId="77777777" w:rsidR="00733720" w:rsidRDefault="009F27FC">
      <w:r>
        <w:t>Qu'il convient de prendre acte de cette désignation et de la notifier à l'Union des Villes et Communes de Wallonie dans le délai utile ; </w:t>
      </w:r>
    </w:p>
    <w:p w14:paraId="44721A37" w14:textId="77777777" w:rsidR="00733720" w:rsidRDefault="009F27FC">
      <w:r>
        <w:t> </w:t>
      </w:r>
    </w:p>
    <w:p w14:paraId="68648D1D" w14:textId="77777777" w:rsidR="00733720" w:rsidRDefault="009F27FC">
      <w:r>
        <w:t>Après en avoir délibéré, </w:t>
      </w:r>
    </w:p>
    <w:p w14:paraId="74868945" w14:textId="77777777" w:rsidR="00733720" w:rsidRDefault="009F27FC">
      <w:r>
        <w:t> </w:t>
      </w:r>
    </w:p>
    <w:p w14:paraId="684CFFF2" w14:textId="77777777" w:rsidR="00733720" w:rsidRDefault="009F27FC">
      <w:r>
        <w:rPr>
          <w:rStyle w:val="bvE2pod"/>
        </w:rPr>
        <w:t>PREND ACTE</w:t>
      </w:r>
    </w:p>
    <w:p w14:paraId="6D03C5B2" w14:textId="77777777" w:rsidR="00733720" w:rsidRDefault="009F27FC">
      <w:r>
        <w:t> </w:t>
      </w:r>
    </w:p>
    <w:p w14:paraId="44C43540" w14:textId="77777777" w:rsidR="00733720" w:rsidRDefault="009F27FC">
      <w:r>
        <w:rPr>
          <w:rStyle w:val="bvE5pod"/>
        </w:rPr>
        <w:t>Article 1</w:t>
      </w:r>
    </w:p>
    <w:p w14:paraId="363BAE32" w14:textId="77777777" w:rsidR="00733720" w:rsidRDefault="009F27FC">
      <w:r>
        <w:t>De la désignation de Monsieur Jean-Philippe GOFFIN afin d'intégrer la Commission mixe Ruralité organisée par l'Union des Villes et des Communes de Wallonie.</w:t>
      </w:r>
    </w:p>
    <w:p w14:paraId="2A9674C1" w14:textId="77777777" w:rsidR="00733720" w:rsidRDefault="009F27FC">
      <w:r>
        <w:t> </w:t>
      </w:r>
    </w:p>
    <w:p w14:paraId="6909D99E" w14:textId="77777777" w:rsidR="00733720" w:rsidRDefault="009F27FC">
      <w:r>
        <w:rPr>
          <w:rStyle w:val="bvE5pod"/>
        </w:rPr>
        <w:t>Article 2</w:t>
      </w:r>
    </w:p>
    <w:p w14:paraId="39EE6382" w14:textId="77777777" w:rsidR="00733720" w:rsidRDefault="009F27FC">
      <w:r>
        <w:t>La présente délibération sera transmise l'Union des Villes et des Communes de Wallonie à l'adresse environnement@uvcw.be.</w:t>
      </w:r>
    </w:p>
    <w:p w14:paraId="1745212A" w14:textId="77777777" w:rsidR="00733720" w:rsidRDefault="009F27FC">
      <w:pPr>
        <w:spacing w:after="113"/>
        <w:rPr>
          <w:rFonts w:cs="Arial"/>
          <w:sz w:val="4"/>
          <w:szCs w:val="4"/>
        </w:rPr>
      </w:pPr>
      <w:r>
        <w:rPr>
          <w:rFonts w:cs="Arial"/>
          <w:sz w:val="4"/>
          <w:szCs w:val="4"/>
        </w:rPr>
        <w:t xml:space="preserve"> </w:t>
      </w:r>
    </w:p>
    <w:p w14:paraId="52161476" w14:textId="77777777" w:rsidR="00733720" w:rsidRDefault="00733720"/>
    <w:p w14:paraId="341BC24B" w14:textId="77777777" w:rsidR="00733720" w:rsidRDefault="00733720"/>
    <w:p w14:paraId="27F97F67" w14:textId="77777777" w:rsidR="00733720" w:rsidRDefault="009F27FC">
      <w:pPr>
        <w:tabs>
          <w:tab w:val="left" w:pos="-57"/>
          <w:tab w:val="left" w:pos="3574"/>
        </w:tabs>
        <w:spacing w:before="113" w:after="113"/>
        <w:ind w:left="510" w:hanging="510"/>
        <w:rPr>
          <w:sz w:val="24"/>
        </w:rPr>
      </w:pPr>
      <w:r>
        <w:rPr>
          <w:rFonts w:cs="Arial"/>
          <w:b/>
          <w:bCs/>
          <w:sz w:val="24"/>
        </w:rPr>
        <w:t>14.</w:t>
      </w:r>
      <w:r>
        <w:rPr>
          <w:rFonts w:cs="Arial"/>
          <w:b/>
          <w:bCs/>
          <w:sz w:val="24"/>
        </w:rPr>
        <w:tab/>
      </w:r>
      <w:r>
        <w:rPr>
          <w:rFonts w:cs="Arial"/>
          <w:b/>
          <w:bCs/>
          <w:sz w:val="24"/>
          <w:u w:val="single"/>
        </w:rPr>
        <w:t>Règlement d'Ordre Intérieur du Conseil Communal des Jeunes - Adoption du projet révisé</w:t>
      </w:r>
    </w:p>
    <w:p w14:paraId="29996930" w14:textId="77777777" w:rsidR="00733720" w:rsidRDefault="009F27FC">
      <w:r>
        <w:t> </w:t>
      </w:r>
    </w:p>
    <w:p w14:paraId="7D6516F3" w14:textId="77777777" w:rsidR="00733720" w:rsidRDefault="009F27FC">
      <w:r>
        <w:t>Monsieur LEJEUNE prend la parole et explique que le règlement, voté en 2023, a été révisé afin de mieux répondre aux attentes des jeunes. Il rappelle que l'entité dispose déjà d'un Conseil Communal des Enfants (CCE), réservé aux élèves de 6e primaire, et précise que la réflexion s'est portée sur la mise en place d'une structure destinée aux élèves du secondaire.</w:t>
      </w:r>
    </w:p>
    <w:p w14:paraId="2A2E512E" w14:textId="77777777" w:rsidR="00733720" w:rsidRDefault="009F27FC">
      <w:r>
        <w:t>Les conditions d'accès ont été définies comme suit : les candidats doivent avoir au moins un parent domicilié à Merbes-le-Château, être scolarisés dans l'enseignement secondaire au moment de leur installation et être âgés de moins de 16 ans. De plus, il ne leur est pas permis d’être membres d’un autre CCE ou CCJ. L’effectif prévu est compris entre 8 et 15 membres.</w:t>
      </w:r>
    </w:p>
    <w:p w14:paraId="4DED1093" w14:textId="77777777" w:rsidR="00733720" w:rsidRDefault="009F27FC">
      <w:r>
        <w:t>Ce projet sera mené en collaboration avec le Plan de Cohésion Sociale (PCS) et l'Action en Milieu Ouvert (AMO). Afin de garantir une large diffusion de l'information et d'encourager les candidatures, plusieurs actions de communication seront mises en place : invitations personnelles, affiches et publication sur les réseaux sociaux. Une séance d’information est prévue le 15 avril, et les candidatures seront ouvertes d’avril à juin. Si nécessaire, des élections seront organisées avant l’installation officielle, qui interviendra à la rentrée scolaire.</w:t>
      </w:r>
    </w:p>
    <w:p w14:paraId="1AA1C074" w14:textId="77777777" w:rsidR="00733720" w:rsidRDefault="009F27FC">
      <w:r>
        <w:t>La mandature sera d’une durée de deux ans, et un budget de 3 000 € sera alloué à la réalisation des projets portés par cette instance.</w:t>
      </w:r>
    </w:p>
    <w:p w14:paraId="4A60EEF1" w14:textId="77777777" w:rsidR="00733720" w:rsidRDefault="009F27FC">
      <w:r>
        <w:t>Monsieur WIARD relève une incohérence dans le Règlement d’Ordre Intérieur (ROI), où il est fait mention, selon les articles, d’une limite d’âge fixée tantôt à moins de 16 ans, tantôt à moins de 18 ans. En réponse, Monsieur LEJEUNE précise que l’âge requis pour être candidat est fixé à moins de 16 ans, la mandature ayant une durée de deux ans, tandis que le rôle d’électeur est accessible jusqu’à 18 ans.</w:t>
      </w:r>
    </w:p>
    <w:p w14:paraId="03BB745D" w14:textId="77777777" w:rsidR="00733720" w:rsidRDefault="009F27FC">
      <w:r>
        <w:t xml:space="preserve">Par ailleurs, Monsieur WIARD s’interroge sur l’interdiction faite aux candidats d’être membres d’un parti politique. Le Bourgmestre explique que cette disposition vise à garantir la neutralité du Conseil Communal des Jeunes (CCJ) et à éviter qu’il ne soit utilisé à des fins de campagne politique. Monsieur WIARD exprime néanmoins des réserves, estimant </w:t>
      </w:r>
      <w:r>
        <w:lastRenderedPageBreak/>
        <w:t>que les jeunes intéressés par le CCJ sont souvent également attirés par la politique. Il propose en conséquence de supprimer cette interdiction du ROI tout en veillant à rappeler clairement le principe de neutralité dans la charte du CCJ.</w:t>
      </w:r>
    </w:p>
    <w:p w14:paraId="496BBAF9" w14:textId="77777777" w:rsidR="00733720" w:rsidRDefault="009F27FC">
      <w:r>
        <w:t>Enfin, Monsieur WIARD suggère d’ajouter une mention explicite au respect du Règlement Général sur la Protection des Données (RGPD) dans le point relatif à la confidentialité.</w:t>
      </w:r>
    </w:p>
    <w:p w14:paraId="44F0BC39" w14:textId="77777777" w:rsidR="00733720" w:rsidRDefault="009F27FC">
      <w:r>
        <w:t> </w:t>
      </w:r>
    </w:p>
    <w:p w14:paraId="6271A169" w14:textId="77777777" w:rsidR="00733720" w:rsidRDefault="009F27FC">
      <w:r>
        <w:rPr>
          <w:rStyle w:val="bvE2pod"/>
        </w:rPr>
        <w:t>La délibération par 14 oui (M. CUCHE ; E. WIARD ; H. PRÉVOT ; A. RÉMANT ; V. PRÉAUX ; J. VANDER JEUGT ; A. BRUNEBARBE ; F. LEJEUNE ; Y. VAINQUEUR ; V. VUKCEVIC ; L. BÉNITO-RODRIGUEZ ; I. HARDY ; R. GEENEN ; J-PH. GOFFIN) est prise comme suit : </w:t>
      </w:r>
    </w:p>
    <w:p w14:paraId="3C4A16A8" w14:textId="77777777" w:rsidR="00733720" w:rsidRDefault="009F27FC">
      <w:r>
        <w:t> </w:t>
      </w:r>
    </w:p>
    <w:p w14:paraId="0153F8E3" w14:textId="77777777" w:rsidR="00733720" w:rsidRDefault="009F27FC">
      <w:r>
        <w:t>Le Conseil communal siégeant en séance publique,</w:t>
      </w:r>
    </w:p>
    <w:p w14:paraId="0D7FC561" w14:textId="77777777" w:rsidR="00733720" w:rsidRDefault="009F27FC">
      <w:r>
        <w:t> </w:t>
      </w:r>
    </w:p>
    <w:p w14:paraId="79C3D475" w14:textId="77777777" w:rsidR="00733720" w:rsidRDefault="009F27FC">
      <w:r>
        <w:t>Vu le Code de la Démocratie Locale et de la Décentralisation, notamment l'article L.1122-30 ;</w:t>
      </w:r>
    </w:p>
    <w:p w14:paraId="68BA7703" w14:textId="77777777" w:rsidR="00733720" w:rsidRDefault="009F27FC">
      <w:r>
        <w:t> </w:t>
      </w:r>
    </w:p>
    <w:p w14:paraId="5474A2E7" w14:textId="77777777" w:rsidR="00733720" w:rsidRDefault="009F27FC">
      <w:r>
        <w:t>Attendu que par délibération du 29 juin 2023, le Conseil Communal a approuvé la création d'un Conseil Communal des Jeunes et en a arrêté son Règlement d'Ordre Intérieur (R.O.I.) ; </w:t>
      </w:r>
    </w:p>
    <w:p w14:paraId="199A5894" w14:textId="77777777" w:rsidR="00733720" w:rsidRDefault="009F27FC">
      <w:r>
        <w:t>Qu'il y a désormais lieu de lancer les appels à candidatures ;</w:t>
      </w:r>
    </w:p>
    <w:p w14:paraId="5144E561" w14:textId="77777777" w:rsidR="00733720" w:rsidRDefault="009F27FC">
      <w:r>
        <w:t>Qu'il appert que quelques modifications doivent être apportées au R.O.I. ;</w:t>
      </w:r>
    </w:p>
    <w:p w14:paraId="5B209C3E" w14:textId="77777777" w:rsidR="00733720" w:rsidRDefault="009F27FC">
      <w:r>
        <w:t> </w:t>
      </w:r>
    </w:p>
    <w:p w14:paraId="0D16E6D8" w14:textId="77777777" w:rsidR="00733720" w:rsidRDefault="009F27FC">
      <w:r>
        <w:t>Sur proposition du Collège ;</w:t>
      </w:r>
    </w:p>
    <w:p w14:paraId="42A2AAA9" w14:textId="77777777" w:rsidR="00733720" w:rsidRDefault="009F27FC">
      <w:r>
        <w:t> </w:t>
      </w:r>
    </w:p>
    <w:p w14:paraId="7579E617" w14:textId="77777777" w:rsidR="00733720" w:rsidRDefault="009F27FC">
      <w:r>
        <w:t>Après en avoir délibéré ;</w:t>
      </w:r>
    </w:p>
    <w:p w14:paraId="607CF23F" w14:textId="77777777" w:rsidR="00733720" w:rsidRDefault="009F27FC">
      <w:r>
        <w:t> </w:t>
      </w:r>
    </w:p>
    <w:p w14:paraId="34663853" w14:textId="77777777" w:rsidR="00733720" w:rsidRDefault="009F27FC">
      <w:r>
        <w:rPr>
          <w:rStyle w:val="bvE2pod"/>
        </w:rPr>
        <w:t>DECIDE par 14 oui :</w:t>
      </w:r>
    </w:p>
    <w:p w14:paraId="508B8F09" w14:textId="77777777" w:rsidR="00733720" w:rsidRDefault="009F27FC">
      <w:r>
        <w:t> </w:t>
      </w:r>
    </w:p>
    <w:p w14:paraId="14FB1FAB" w14:textId="77777777" w:rsidR="00733720" w:rsidRDefault="009F27FC">
      <w:r>
        <w:rPr>
          <w:rStyle w:val="bvE1pod"/>
        </w:rPr>
        <w:t>Article 1</w:t>
      </w:r>
    </w:p>
    <w:p w14:paraId="00FA9CF8" w14:textId="77777777" w:rsidR="00733720" w:rsidRDefault="009F27FC">
      <w:r>
        <w:t>D'arrêter le Règlement d'ordre intérieur du Conseil Communal des Jeunes tel qu'annexé à la présente délibération. </w:t>
      </w:r>
    </w:p>
    <w:p w14:paraId="29649243" w14:textId="77777777" w:rsidR="00733720" w:rsidRDefault="00733720"/>
    <w:p w14:paraId="124BE8B7" w14:textId="77777777" w:rsidR="00733720" w:rsidRDefault="009F27FC">
      <w:pPr>
        <w:spacing w:after="113"/>
        <w:rPr>
          <w:rFonts w:cs="Arial"/>
          <w:sz w:val="4"/>
          <w:szCs w:val="4"/>
        </w:rPr>
      </w:pPr>
      <w:r>
        <w:rPr>
          <w:rFonts w:cs="Arial"/>
          <w:sz w:val="4"/>
          <w:szCs w:val="4"/>
        </w:rPr>
        <w:t xml:space="preserve"> </w:t>
      </w:r>
    </w:p>
    <w:p w14:paraId="052B6154" w14:textId="77777777" w:rsidR="00733720" w:rsidRDefault="00733720"/>
    <w:p w14:paraId="6C418F1E" w14:textId="77777777" w:rsidR="00733720" w:rsidRDefault="00733720"/>
    <w:p w14:paraId="2A1C71EA" w14:textId="77777777" w:rsidR="00733720" w:rsidRDefault="009F27FC">
      <w:pPr>
        <w:tabs>
          <w:tab w:val="left" w:pos="-57"/>
          <w:tab w:val="left" w:pos="3574"/>
        </w:tabs>
        <w:spacing w:before="113" w:after="113"/>
        <w:ind w:left="510" w:hanging="510"/>
        <w:rPr>
          <w:sz w:val="24"/>
        </w:rPr>
      </w:pPr>
      <w:r>
        <w:rPr>
          <w:rFonts w:cs="Arial"/>
          <w:b/>
          <w:bCs/>
          <w:sz w:val="24"/>
        </w:rPr>
        <w:t>15.</w:t>
      </w:r>
      <w:r>
        <w:rPr>
          <w:rFonts w:cs="Arial"/>
          <w:b/>
          <w:bCs/>
          <w:sz w:val="24"/>
        </w:rPr>
        <w:tab/>
      </w:r>
      <w:r>
        <w:rPr>
          <w:rFonts w:cs="Arial"/>
          <w:b/>
          <w:bCs/>
          <w:sz w:val="24"/>
          <w:u w:val="single"/>
        </w:rPr>
        <w:t xml:space="preserve">Informations diverses </w:t>
      </w:r>
    </w:p>
    <w:p w14:paraId="204AF18E" w14:textId="77777777" w:rsidR="00733720" w:rsidRDefault="009F27FC">
      <w:r>
        <w:t> </w:t>
      </w:r>
    </w:p>
    <w:p w14:paraId="76219C5D" w14:textId="77777777" w:rsidR="00733720" w:rsidRDefault="009F27FC">
      <w:r>
        <w:rPr>
          <w:rStyle w:val="bvE1pod"/>
        </w:rPr>
        <w:t>Marchés Publics :</w:t>
      </w:r>
    </w:p>
    <w:p w14:paraId="02789C71" w14:textId="77777777" w:rsidR="00733720" w:rsidRDefault="009F27FC">
      <w:r>
        <w:t>Vu l’art. L1222-3, §1, délégation budget extraordinaire, le marché</w:t>
      </w:r>
      <w:proofErr w:type="gramStart"/>
      <w:r>
        <w:t xml:space="preserve"> «Achat</w:t>
      </w:r>
      <w:proofErr w:type="gramEnd"/>
      <w:r>
        <w:t xml:space="preserve"> d'un ordinateur </w:t>
      </w:r>
      <w:proofErr w:type="gramStart"/>
      <w:r>
        <w:t>portable»</w:t>
      </w:r>
      <w:proofErr w:type="gramEnd"/>
      <w:r>
        <w:t xml:space="preserve"> a été attribué à PRIMINFO, pour le montant d’offre contrôlé de 747,03 €, 21% TVA comprise.</w:t>
      </w:r>
    </w:p>
    <w:p w14:paraId="681649E1" w14:textId="77777777" w:rsidR="00733720" w:rsidRDefault="009F27FC">
      <w:r>
        <w:t>Vu l’art. L1222-3, §1, délégation budget extraordinaire, le marché</w:t>
      </w:r>
      <w:proofErr w:type="gramStart"/>
      <w:r>
        <w:t xml:space="preserve"> «Achat</w:t>
      </w:r>
      <w:proofErr w:type="gramEnd"/>
      <w:r>
        <w:t xml:space="preserve"> d'un tableau scolaire "noir ou vert" </w:t>
      </w:r>
      <w:proofErr w:type="gramStart"/>
      <w:r>
        <w:t>aimanté»</w:t>
      </w:r>
      <w:proofErr w:type="gramEnd"/>
      <w:r>
        <w:t xml:space="preserve"> a été attribué à ALVAN, pour le montant d’offre contrôlé de 405,45 €, 21% TVA comprise.</w:t>
      </w:r>
    </w:p>
    <w:p w14:paraId="3A1D2ABC" w14:textId="77777777" w:rsidR="00733720" w:rsidRDefault="009F27FC">
      <w:r>
        <w:t>Vu l’art. L1222-3, §1, délégation budget extraordinaire, le marché</w:t>
      </w:r>
      <w:proofErr w:type="gramStart"/>
      <w:r>
        <w:t xml:space="preserve"> «Achat</w:t>
      </w:r>
      <w:proofErr w:type="gramEnd"/>
      <w:r>
        <w:t xml:space="preserve"> de 40 chaises coque plastique empilables pour les </w:t>
      </w:r>
      <w:proofErr w:type="gramStart"/>
      <w:r>
        <w:t>salles»</w:t>
      </w:r>
      <w:proofErr w:type="gramEnd"/>
      <w:r>
        <w:t xml:space="preserve"> a été attribué à MANUTAN, pour le montant d’offre contrôlé de 1.308,74 €, 21% TVA comprise.</w:t>
      </w:r>
    </w:p>
    <w:p w14:paraId="0BFD51A8" w14:textId="77777777" w:rsidR="00733720" w:rsidRDefault="009F27FC">
      <w:r>
        <w:t> </w:t>
      </w:r>
    </w:p>
    <w:p w14:paraId="103247F7" w14:textId="77777777" w:rsidR="00733720" w:rsidRDefault="009F27FC">
      <w:r>
        <w:rPr>
          <w:rStyle w:val="bvE5pod"/>
        </w:rPr>
        <w:t>Campagne bien-être animal 2025-2026</w:t>
      </w:r>
    </w:p>
    <w:p w14:paraId="73FF8F77" w14:textId="77777777" w:rsidR="00733720" w:rsidRDefault="009F27FC">
      <w:r>
        <w:t>Courrier du SPW-Environnement nous informant de l'acceptation du subside d'un montant de 3.000 €</w:t>
      </w:r>
    </w:p>
    <w:p w14:paraId="2E2FC609" w14:textId="77777777" w:rsidR="00733720" w:rsidRDefault="009F27FC">
      <w:r>
        <w:t> </w:t>
      </w:r>
    </w:p>
    <w:p w14:paraId="79CD2035" w14:textId="77777777" w:rsidR="00733720" w:rsidRDefault="009F27FC">
      <w:r>
        <w:rPr>
          <w:rStyle w:val="bvE1pod"/>
        </w:rPr>
        <w:t>Tutelle :</w:t>
      </w:r>
    </w:p>
    <w:p w14:paraId="4D598265" w14:textId="77777777" w:rsidR="00733720" w:rsidRDefault="009F27FC">
      <w:pPr>
        <w:pStyle w:val="podBulletItem"/>
        <w:numPr>
          <w:ilvl w:val="0"/>
          <w:numId w:val="20"/>
        </w:numPr>
        <w:tabs>
          <w:tab w:val="left" w:pos="922"/>
        </w:tabs>
      </w:pPr>
      <w:r>
        <w:t xml:space="preserve">Courrier du 03/03/2025 concernant le dossier "Règlement complémentaire - Parking handicapé rue de la Rochelle" et invitant à la mise en </w:t>
      </w:r>
      <w:proofErr w:type="spellStart"/>
      <w:r>
        <w:t>oeuvre</w:t>
      </w:r>
      <w:proofErr w:type="spellEnd"/>
      <w:r>
        <w:t>. </w:t>
      </w:r>
    </w:p>
    <w:p w14:paraId="7DEC4151" w14:textId="77777777" w:rsidR="00733720" w:rsidRDefault="009F27FC">
      <w:pPr>
        <w:pStyle w:val="podBulletItem"/>
        <w:numPr>
          <w:ilvl w:val="0"/>
          <w:numId w:val="20"/>
        </w:numPr>
        <w:tabs>
          <w:tab w:val="left" w:pos="922"/>
        </w:tabs>
      </w:pPr>
      <w:r>
        <w:t>SPW Action Sociale - Election des Conseillers de l'action sociale - la délibération n'appelle aucune mesure de Tutelle et devient pleinement exécutoire</w:t>
      </w:r>
    </w:p>
    <w:p w14:paraId="6B92BE74" w14:textId="77777777" w:rsidR="00733720" w:rsidRDefault="009F27FC">
      <w:r>
        <w:t> </w:t>
      </w:r>
    </w:p>
    <w:p w14:paraId="29B08CBF" w14:textId="77777777" w:rsidR="00CA33B0" w:rsidRDefault="00CA33B0">
      <w:pPr>
        <w:rPr>
          <w:rStyle w:val="bvE1pod"/>
        </w:rPr>
        <w:sectPr w:rsidR="00CA33B0">
          <w:pgSz w:w="11906" w:h="16838"/>
          <w:pgMar w:top="1134" w:right="737" w:bottom="1647" w:left="737" w:header="0" w:footer="1134" w:gutter="0"/>
          <w:cols w:space="720"/>
          <w:formProt w:val="0"/>
          <w:docGrid w:linePitch="600" w:charSpace="40960"/>
        </w:sectPr>
      </w:pPr>
    </w:p>
    <w:p w14:paraId="77A1560F" w14:textId="77777777" w:rsidR="00733720" w:rsidRDefault="009F27FC">
      <w:r>
        <w:rPr>
          <w:rStyle w:val="bvE1pod"/>
        </w:rPr>
        <w:lastRenderedPageBreak/>
        <w:t>Récapitulatif des projets éoliens :</w:t>
      </w:r>
    </w:p>
    <w:p w14:paraId="036F6946" w14:textId="77777777" w:rsidR="00733720" w:rsidRDefault="009F27FC">
      <w:r>
        <w:rPr>
          <w:noProof/>
        </w:rPr>
        <w:drawing>
          <wp:inline distT="0" distB="0" distL="0" distR="0" wp14:anchorId="2926C383" wp14:editId="4F273295">
            <wp:extent cx="6480175" cy="3735070"/>
            <wp:effectExtent l="0" t="0" r="0" b="0"/>
            <wp:docPr id="1" name="7bf28622f45c4010a371e95bee168e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bf28622f45c4010a371e95bee168e53"/>
                    <pic:cNvPicPr>
                      <a:picLocks noChangeAspect="1" noChangeArrowheads="1"/>
                    </pic:cNvPicPr>
                  </pic:nvPicPr>
                  <pic:blipFill>
                    <a:blip r:embed="rId9"/>
                    <a:stretch>
                      <a:fillRect/>
                    </a:stretch>
                  </pic:blipFill>
                  <pic:spPr bwMode="auto">
                    <a:xfrm>
                      <a:off x="0" y="0"/>
                      <a:ext cx="6480175" cy="3735070"/>
                    </a:xfrm>
                    <a:prstGeom prst="rect">
                      <a:avLst/>
                    </a:prstGeom>
                  </pic:spPr>
                </pic:pic>
              </a:graphicData>
            </a:graphic>
          </wp:inline>
        </w:drawing>
      </w:r>
    </w:p>
    <w:p w14:paraId="535B5A99" w14:textId="77777777" w:rsidR="00733720" w:rsidRDefault="009F27FC">
      <w:pPr>
        <w:spacing w:after="113"/>
        <w:rPr>
          <w:rFonts w:cs="Arial"/>
          <w:sz w:val="4"/>
          <w:szCs w:val="4"/>
        </w:rPr>
      </w:pPr>
      <w:r>
        <w:rPr>
          <w:rFonts w:cs="Arial"/>
          <w:sz w:val="4"/>
          <w:szCs w:val="4"/>
        </w:rPr>
        <w:t xml:space="preserve"> </w:t>
      </w:r>
    </w:p>
    <w:p w14:paraId="72AF90DF" w14:textId="77777777" w:rsidR="00733720" w:rsidRDefault="00733720"/>
    <w:p w14:paraId="5455AD6D" w14:textId="77777777" w:rsidR="00733720" w:rsidRDefault="00733720"/>
    <w:p w14:paraId="75EB1685" w14:textId="77777777" w:rsidR="00733720" w:rsidRDefault="009F27FC">
      <w:pPr>
        <w:tabs>
          <w:tab w:val="left" w:pos="-57"/>
          <w:tab w:val="left" w:pos="3574"/>
        </w:tabs>
        <w:spacing w:before="113" w:after="113"/>
        <w:ind w:left="510" w:hanging="510"/>
        <w:rPr>
          <w:sz w:val="24"/>
        </w:rPr>
      </w:pPr>
      <w:r>
        <w:rPr>
          <w:rFonts w:cs="Arial"/>
          <w:b/>
          <w:bCs/>
          <w:sz w:val="24"/>
        </w:rPr>
        <w:t>16.</w:t>
      </w:r>
      <w:r>
        <w:rPr>
          <w:rFonts w:cs="Arial"/>
          <w:b/>
          <w:bCs/>
          <w:sz w:val="24"/>
        </w:rPr>
        <w:tab/>
      </w:r>
      <w:r>
        <w:rPr>
          <w:rFonts w:cs="Arial"/>
          <w:b/>
          <w:bCs/>
          <w:sz w:val="24"/>
          <w:u w:val="single"/>
        </w:rPr>
        <w:t>Questions des Conseillers</w:t>
      </w:r>
    </w:p>
    <w:p w14:paraId="56CBEA0C" w14:textId="77777777" w:rsidR="00733720" w:rsidRDefault="009F27FC">
      <w:r>
        <w:t> </w:t>
      </w:r>
    </w:p>
    <w:p w14:paraId="67DEA067" w14:textId="77777777" w:rsidR="00733720" w:rsidRDefault="009F27FC">
      <w:r>
        <w:t xml:space="preserve">Monsieur WIARD évoque une publication sur la plateforme </w:t>
      </w:r>
      <w:proofErr w:type="spellStart"/>
      <w:r>
        <w:t>Hoplr</w:t>
      </w:r>
      <w:proofErr w:type="spellEnd"/>
      <w:r>
        <w:t xml:space="preserve"> signalant un va-et-vient incessant de semi-remorques – estimé à une soixantaine d’allers-retours – dans la rue des </w:t>
      </w:r>
      <w:proofErr w:type="spellStart"/>
      <w:r>
        <w:t>Assinthes</w:t>
      </w:r>
      <w:proofErr w:type="spellEnd"/>
      <w:r>
        <w:t xml:space="preserve"> et la rue Haute. Il interroge la commune sur son éventuelle information à ce sujet. Monsieur LEJEUNE confirme que la commune était au courant et précise qu’il s’agissait d’une livraison de quinze camions d’engrais végétal destinée à une exploitation agricole de Merbes-le-Château. L’agriculteur concerné lui a montré les instructions transmises au fournisseur, lesquelles précisaient que les véhicules devaient emprunter les axes principaux, en privilégiant la rue du Moulin, et en évitant strictement la rue des </w:t>
      </w:r>
      <w:proofErr w:type="spellStart"/>
      <w:r>
        <w:t>Assinthes</w:t>
      </w:r>
      <w:proofErr w:type="spellEnd"/>
      <w:r>
        <w:t>. Toutefois, ces consignes n’ont malheureusement pas été respectées.</w:t>
      </w:r>
    </w:p>
    <w:p w14:paraId="62BC8BA6" w14:textId="77777777" w:rsidR="00733720" w:rsidRDefault="009F27FC">
      <w:r>
        <w:t>Monsieur WIARD suggère de répondre à la publication afin d’apporter ces précisions. Monsieur LEJEUNE indique que la décision a été prise de ne pas commenter afin d’éviter toute polémique supplémentaire.</w:t>
      </w:r>
    </w:p>
    <w:p w14:paraId="76463F49" w14:textId="77777777" w:rsidR="00733720" w:rsidRDefault="009F27FC">
      <w:pPr>
        <w:pStyle w:val="bvE7pod"/>
      </w:pPr>
      <w:r>
        <w:t>~~~~~~~~~~</w:t>
      </w:r>
    </w:p>
    <w:p w14:paraId="7FF6C781" w14:textId="77777777" w:rsidR="00733720" w:rsidRDefault="009F27FC">
      <w:r>
        <w:t xml:space="preserve">Monsieur WIARD formule deux requêtes. Il souhaite tout d’abord l’insertion d’un encart dans le bulletin communal. Le Bourgmestre exprime son désaccord, estimant qu’une telle initiative risquerait de politiser cette publication. Ensuite, Monsieur WIARD demande un accès aux procès-verbaux du Collège via l’application </w:t>
      </w:r>
      <w:proofErr w:type="spellStart"/>
      <w:r>
        <w:t>Imio</w:t>
      </w:r>
      <w:proofErr w:type="spellEnd"/>
      <w:r>
        <w:t>. Le Bourgmestre indique ne pas savoir si cette démarche est légalement autorisée. En réponse, Monsieur WIARD suggère de solliciter l’avis de l’UVCW sur la question.</w:t>
      </w:r>
    </w:p>
    <w:p w14:paraId="3950A6F6" w14:textId="77777777" w:rsidR="00733720" w:rsidRDefault="009F27FC">
      <w:pPr>
        <w:pStyle w:val="bvE7pod"/>
      </w:pPr>
      <w:r>
        <w:t>~~~~~~~~~~</w:t>
      </w:r>
    </w:p>
    <w:p w14:paraId="6621F206" w14:textId="77777777" w:rsidR="00733720" w:rsidRDefault="009F27FC">
      <w:r>
        <w:t>Monsieur WIARD interroge sur l’état d’avancement des travaux de la maison de village.</w:t>
      </w:r>
    </w:p>
    <w:p w14:paraId="3F4EB509" w14:textId="77777777" w:rsidR="00733720" w:rsidRDefault="009F27FC">
      <w:r>
        <w:t>Monsieur VANDER JEUGT précise que les travaux en tant que tels n’ont pas encore débuté, mais que plusieurs réunions ont déjà eu lieu avec l’entrepreneur et l’architecte. L’entrepreneur souhaite que l’ensemble des matériaux soit défini au préalable afin de passer commande rapidement et ainsi bénéficier des prix actuels, limitant ainsi l’impact d’éventuelles hausses tarifaires. Par ailleurs, il a mandaté un nouvel ingénieur en stabilité pour vérifier la nécessité des pieux, leur suppression éventuelle pouvant générer des économies.</w:t>
      </w:r>
    </w:p>
    <w:p w14:paraId="4983E07A" w14:textId="77777777" w:rsidR="00733720" w:rsidRDefault="009F27FC">
      <w:r>
        <w:t>Monsieur WIARD s’étonne que l’architecte n’ait pas procédé à toutes les vérifications nécessaires avant d’établir son cahier des charges. Il s’interroge également sur la conformité de la suppression d’un poste de cette nature au regard de la réglementation en matière de marchés publics. La Directrice générale se charge de procéder aux vérifications requises.</w:t>
      </w:r>
    </w:p>
    <w:p w14:paraId="634789BA" w14:textId="77777777" w:rsidR="00733720" w:rsidRDefault="009F27FC">
      <w:pPr>
        <w:pStyle w:val="bvE7pod"/>
      </w:pPr>
      <w:r>
        <w:t>~~~~~~~~~~</w:t>
      </w:r>
    </w:p>
    <w:p w14:paraId="4A7B8381" w14:textId="77777777" w:rsidR="00733720" w:rsidRDefault="009F27FC">
      <w:r>
        <w:lastRenderedPageBreak/>
        <w:t xml:space="preserve">Madame HARDY signale une dégradation importante de la voirie de la rue des Combattants, principalement due au passage des camions affectés à la reconstruction des hangars situés sur le territoire de </w:t>
      </w:r>
      <w:proofErr w:type="spellStart"/>
      <w:r>
        <w:t>Buvrines</w:t>
      </w:r>
      <w:proofErr w:type="spellEnd"/>
      <w:r>
        <w:t>, en vertu d’un permis octroyé par la Ville de Binche.</w:t>
      </w:r>
    </w:p>
    <w:p w14:paraId="7F70CB05" w14:textId="77777777" w:rsidR="00733720" w:rsidRDefault="009F27FC">
      <w:r>
        <w:t>Monsieur WIARD saisit l’occasion pour s’enquérir de l’existence d’un cadastre établissant les priorités en matière de réparation et de rénovation des voiries.</w:t>
      </w:r>
    </w:p>
    <w:p w14:paraId="252972E2" w14:textId="77777777" w:rsidR="00733720" w:rsidRDefault="009F27FC">
      <w:r>
        <w:t>Le Bourgmestre précise qu’un tel cadastre formel n’existe pas, mais que la Commune dispose d’une vision claire des interventions nécessaires. Celle-ci pourrait être discutée en Commission.</w:t>
      </w:r>
    </w:p>
    <w:p w14:paraId="42290984" w14:textId="77777777" w:rsidR="00733720" w:rsidRDefault="009F27FC">
      <w:pPr>
        <w:pStyle w:val="bvE7pod"/>
      </w:pPr>
      <w:r>
        <w:t>~~~~~~~~~~</w:t>
      </w:r>
    </w:p>
    <w:p w14:paraId="3B5ED662" w14:textId="77777777" w:rsidR="00733720" w:rsidRDefault="009F27FC">
      <w:r>
        <w:t>Monsieur GEENEN suggère d’informer les citoyens sur les méthodes adéquates pour se débarrasser des frelons, dans le cadre du soutien aux apiculteurs. Un article à ce sujet sera publié dans le bulletin communal.</w:t>
      </w:r>
    </w:p>
    <w:p w14:paraId="405347BE" w14:textId="77777777" w:rsidR="00733720" w:rsidRDefault="009F27FC">
      <w:r>
        <w:t>Il interroge également sur l’éventuelle habilitation d’un agent communal pour la destruction des nids de frelons.</w:t>
      </w:r>
    </w:p>
    <w:p w14:paraId="55F40B34" w14:textId="77777777" w:rsidR="00733720" w:rsidRDefault="009F27FC">
      <w:r>
        <w:t>Le Bourgmestre précise qu’aucun agent communal n’est habilité à cette tâche et qu’il convient d’orienter les citoyens vers les services spécialisés ou la zone de secours compétente.</w:t>
      </w:r>
    </w:p>
    <w:p w14:paraId="0E5EB92A" w14:textId="77777777" w:rsidR="00733720" w:rsidRDefault="009F27FC">
      <w:pPr>
        <w:pStyle w:val="bvE7pod"/>
      </w:pPr>
      <w:r>
        <w:t>~~~~~~~~~~</w:t>
      </w:r>
    </w:p>
    <w:p w14:paraId="62F2299E" w14:textId="77777777" w:rsidR="00733720" w:rsidRDefault="009F27FC">
      <w:r>
        <w:t>Monsieur GEENEN s’interroge sur la possibilité de mettre à disposition des Scouts un local plus adapté que le garage dont ils disposent actuellement.</w:t>
      </w:r>
    </w:p>
    <w:p w14:paraId="7F33766D" w14:textId="77777777" w:rsidR="00733720" w:rsidRDefault="009F27FC">
      <w:r>
        <w:t xml:space="preserve">Le Bourgmestre rappelle qu’il avait été envisagé, il y a quelques années, d’aménager une salle pour eux dans la maison des anciens bureaux </w:t>
      </w:r>
      <w:proofErr w:type="spellStart"/>
      <w:r>
        <w:t>Danthine</w:t>
      </w:r>
      <w:proofErr w:type="spellEnd"/>
      <w:r>
        <w:t>, mais que ce projet s’est avéré irréalisable. Il précise toutefois que les Scouts bénéficient déjà de la salle de la Gare, qui leur est réservée chaque samedi.</w:t>
      </w:r>
    </w:p>
    <w:p w14:paraId="7453203E" w14:textId="77777777" w:rsidR="00733720" w:rsidRDefault="009F27FC">
      <w:r>
        <w:t xml:space="preserve">Monsieur GEENEN propose d’examiner la possibilité de leur attribuer un espace sur le site </w:t>
      </w:r>
      <w:proofErr w:type="spellStart"/>
      <w:r>
        <w:t>Danthine</w:t>
      </w:r>
      <w:proofErr w:type="spellEnd"/>
      <w:r>
        <w:t>.</w:t>
      </w:r>
    </w:p>
    <w:p w14:paraId="3408D30D" w14:textId="77777777" w:rsidR="00733720" w:rsidRDefault="009F27FC">
      <w:r>
        <w:t>Le Bourgmestre indique que cela n’est pas envisageable, ni dans les hangars des ouvriers, ni dans le hall sportif.</w:t>
      </w:r>
    </w:p>
    <w:p w14:paraId="51955C2F" w14:textId="77777777" w:rsidR="00733720" w:rsidRDefault="009F27FC">
      <w:r>
        <w:t xml:space="preserve">Monsieur GEENEN explore alors l’éventualité de créer un espace multimodal destiné à la fois à </w:t>
      </w:r>
      <w:proofErr w:type="spellStart"/>
      <w:r>
        <w:t>Natagora</w:t>
      </w:r>
      <w:proofErr w:type="spellEnd"/>
      <w:r>
        <w:t xml:space="preserve"> et aux Scouts, en réaffectant les vestiaires de l’ancien terrain de football de </w:t>
      </w:r>
      <w:proofErr w:type="spellStart"/>
      <w:r>
        <w:t>Labuissière</w:t>
      </w:r>
      <w:proofErr w:type="spellEnd"/>
      <w:r>
        <w:t>.</w:t>
      </w:r>
    </w:p>
    <w:p w14:paraId="69FE5555" w14:textId="77777777" w:rsidR="00733720" w:rsidRDefault="009F27FC">
      <w:r>
        <w:t>Le Bourgmestre rappelle l’état vétuste et dangereux des installations.</w:t>
      </w:r>
    </w:p>
    <w:p w14:paraId="5D1C8B0C" w14:textId="77777777" w:rsidR="00733720" w:rsidRDefault="009F27FC">
      <w:r>
        <w:t>Monsieur WIARD questionne sur la légalité de la construction de ces vestiaires niveau urbanistique. Une vérification sera effectuée.</w:t>
      </w:r>
    </w:p>
    <w:p w14:paraId="2B0F3E27" w14:textId="77777777" w:rsidR="00733720" w:rsidRDefault="009F27FC">
      <w:r>
        <w:t xml:space="preserve">Enfin, Monsieur WIARD demande confirmation de l’abandon du projet de réaménagement de la maison des anciens bureaux </w:t>
      </w:r>
      <w:proofErr w:type="spellStart"/>
      <w:r>
        <w:t>Danthine</w:t>
      </w:r>
      <w:proofErr w:type="spellEnd"/>
      <w:r>
        <w:t>.</w:t>
      </w:r>
    </w:p>
    <w:p w14:paraId="02D01C23" w14:textId="77777777" w:rsidR="00733720" w:rsidRDefault="009F27FC">
      <w:r>
        <w:t>Le Bourgmestre confirme qu’aucun accord n’a pu être trouvé avec l’ONE et que le rapport établi par IGRETEC déconseille la poursuite du projet.</w:t>
      </w:r>
    </w:p>
    <w:p w14:paraId="04D42683" w14:textId="77777777" w:rsidR="00733720" w:rsidRDefault="009F27FC">
      <w:pPr>
        <w:pStyle w:val="bvE7pod"/>
      </w:pPr>
      <w:r>
        <w:t>~~~~~~~~~~</w:t>
      </w:r>
    </w:p>
    <w:p w14:paraId="59D6211E" w14:textId="77777777" w:rsidR="00733720" w:rsidRDefault="009F27FC">
      <w:r>
        <w:t>Monsieur GEENEN demande si la prime sportive a bien été reconduite pour l’année 2025. Cette reconduction lui est confirmée. Il propose d’en informer les citoyens via le bulletin communal.</w:t>
      </w:r>
    </w:p>
    <w:p w14:paraId="06C16F35" w14:textId="77777777" w:rsidR="00733720" w:rsidRDefault="009F27FC">
      <w:r>
        <w:t>Il s’enquiert ensuite du budget alloué à cette prime. Il lui est précisé qu’un montant de 2 000 € est prévu, bien que la totalité n’ait pas été utilisée en 2024.</w:t>
      </w:r>
    </w:p>
    <w:p w14:paraId="45D3FD59" w14:textId="77777777" w:rsidR="00733720" w:rsidRDefault="009F27FC">
      <w:r>
        <w:t>Monsieur WIARD précise que ce budget pourra être revu à la hausse lors des modifications budgétaires si nécessaire.</w:t>
      </w:r>
    </w:p>
    <w:p w14:paraId="70AB28E7" w14:textId="77777777" w:rsidR="00733720" w:rsidRDefault="009F27FC">
      <w:r>
        <w:t>Monsieur GEENEN interroge sur la possibilité d’étendre cette prime aux participants des mouvements de jeunesse. Il lui est répondu qu’une telle extension nécessiterait une adaptation du règlement.</w:t>
      </w:r>
    </w:p>
    <w:p w14:paraId="714D237F" w14:textId="77777777" w:rsidR="00733720" w:rsidRDefault="009F27FC">
      <w:r>
        <w:t>Monsieur WIARD déclare qu'alors le dispositif pourrait également être élargi aux jeunes inscrits dans des activités culturelles, mais dans ce cas, où s'arrête-t-on ?</w:t>
      </w:r>
    </w:p>
    <w:p w14:paraId="3757A976" w14:textId="77777777" w:rsidR="00733720" w:rsidRDefault="009F27FC">
      <w:r>
        <w:t>Plutôt que d’élargir la prime, il propose d’organiser trois fois par an des excursions en car pour la visite de musées.</w:t>
      </w:r>
    </w:p>
    <w:p w14:paraId="390CE41E" w14:textId="77777777" w:rsidR="00733720" w:rsidRDefault="009F27FC">
      <w:r>
        <w:t>Monsieur LEJEUNE rappelle que des visites culturelles sont déjà organisées dans les écoles.</w:t>
      </w:r>
    </w:p>
    <w:p w14:paraId="3E981AFB" w14:textId="77777777" w:rsidR="00733720" w:rsidRDefault="009F27FC">
      <w:r>
        <w:t>Monsieur WIARD interroge alors sur la qualité et la préparation pédagogique de ces visites.</w:t>
      </w:r>
    </w:p>
    <w:p w14:paraId="6C4FDEFB" w14:textId="77777777" w:rsidR="00733720" w:rsidRDefault="009F27FC">
      <w:pPr>
        <w:pStyle w:val="bvE7pod"/>
      </w:pPr>
      <w:r>
        <w:t>~~~~~~~~~~</w:t>
      </w:r>
    </w:p>
    <w:p w14:paraId="4F2A2E2E" w14:textId="77777777" w:rsidR="00733720" w:rsidRDefault="009F27FC">
      <w:r>
        <w:t>Monsieur GEENEN exprime sa gratitude pour l'ouverture à son parti dans le cadre de l’Assemblée générale de l’ASBL « Agence Locale pour l’Emploi ».</w:t>
      </w:r>
    </w:p>
    <w:p w14:paraId="24DA88FD" w14:textId="256ECBAE" w:rsidR="00CA33B0" w:rsidRDefault="00CA33B0">
      <w:pPr>
        <w:sectPr w:rsidR="00CA33B0">
          <w:pgSz w:w="11906" w:h="16838"/>
          <w:pgMar w:top="1134" w:right="737" w:bottom="1647" w:left="737" w:header="0" w:footer="1134" w:gutter="0"/>
          <w:cols w:space="720"/>
          <w:formProt w:val="0"/>
          <w:docGrid w:linePitch="600" w:charSpace="40960"/>
        </w:sectPr>
      </w:pPr>
    </w:p>
    <w:p w14:paraId="19ECB69F" w14:textId="77777777" w:rsidR="00733720" w:rsidRDefault="00733720"/>
    <w:sectPr w:rsidR="00733720">
      <w:pgSz w:w="11906" w:h="16838"/>
      <w:pgMar w:top="1134" w:right="737" w:bottom="1647" w:left="737" w:header="0" w:footer="1134" w:gutter="0"/>
      <w:cols w:space="720"/>
      <w:formProt w:val="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67357" w14:textId="77777777" w:rsidR="009F27FC" w:rsidRDefault="009F27FC">
      <w:r>
        <w:separator/>
      </w:r>
    </w:p>
  </w:endnote>
  <w:endnote w:type="continuationSeparator" w:id="0">
    <w:p w14:paraId="6B56EB99" w14:textId="77777777" w:rsidR="009F27FC" w:rsidRDefault="009F2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Liberation Serif">
    <w:altName w:val="Times New Roman"/>
    <w:charset w:val="01"/>
    <w:family w:val="roman"/>
    <w:pitch w:val="variable"/>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sans-serif">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A2A63" w14:textId="77777777" w:rsidR="00733720" w:rsidRDefault="009F27FC">
    <w:pPr>
      <w:pStyle w:val="Pieddepage"/>
      <w:jc w:val="right"/>
    </w:pPr>
    <w:r>
      <w:fldChar w:fldCharType="begin"/>
    </w:r>
    <w:r>
      <w:instrText xml:space="preserve"> PAGE </w:instrText>
    </w:r>
    <w:r>
      <w:fldChar w:fldCharType="separate"/>
    </w:r>
    <w:r>
      <w:t>24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BAFB6" w14:textId="77777777" w:rsidR="009F27FC" w:rsidRDefault="009F27FC">
      <w:r>
        <w:separator/>
      </w:r>
    </w:p>
  </w:footnote>
  <w:footnote w:type="continuationSeparator" w:id="0">
    <w:p w14:paraId="655350AD" w14:textId="77777777" w:rsidR="009F27FC" w:rsidRDefault="009F27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05130"/>
    <w:multiLevelType w:val="multilevel"/>
    <w:tmpl w:val="BE02F25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A2967CF"/>
    <w:multiLevelType w:val="multilevel"/>
    <w:tmpl w:val="65AAB63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D522EA5"/>
    <w:multiLevelType w:val="multilevel"/>
    <w:tmpl w:val="45A2B8D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2877526"/>
    <w:multiLevelType w:val="multilevel"/>
    <w:tmpl w:val="16F2A61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341C664F"/>
    <w:multiLevelType w:val="multilevel"/>
    <w:tmpl w:val="432E9D1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9E30505"/>
    <w:multiLevelType w:val="multilevel"/>
    <w:tmpl w:val="9FB6BBAE"/>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E8B0B6E"/>
    <w:multiLevelType w:val="multilevel"/>
    <w:tmpl w:val="4F78048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44F37246"/>
    <w:multiLevelType w:val="multilevel"/>
    <w:tmpl w:val="9558FBA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468E6BC6"/>
    <w:multiLevelType w:val="multilevel"/>
    <w:tmpl w:val="D03ABC0E"/>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A183783"/>
    <w:multiLevelType w:val="multilevel"/>
    <w:tmpl w:val="D36E994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54F5789F"/>
    <w:multiLevelType w:val="multilevel"/>
    <w:tmpl w:val="6B2E2DA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551B4514"/>
    <w:multiLevelType w:val="multilevel"/>
    <w:tmpl w:val="9DFEAC1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E2E57A3"/>
    <w:multiLevelType w:val="multilevel"/>
    <w:tmpl w:val="94AAA1A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EAF2EBA"/>
    <w:multiLevelType w:val="multilevel"/>
    <w:tmpl w:val="A1E4443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6A21649"/>
    <w:multiLevelType w:val="multilevel"/>
    <w:tmpl w:val="33AA8D4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6B86111"/>
    <w:multiLevelType w:val="multilevel"/>
    <w:tmpl w:val="439E7F3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688752E0"/>
    <w:multiLevelType w:val="multilevel"/>
    <w:tmpl w:val="2FD45790"/>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7" w15:restartNumberingAfterBreak="0">
    <w:nsid w:val="6AD249C2"/>
    <w:multiLevelType w:val="multilevel"/>
    <w:tmpl w:val="DD56D76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6E075EF9"/>
    <w:multiLevelType w:val="multilevel"/>
    <w:tmpl w:val="61AEBD8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70DF5A13"/>
    <w:multiLevelType w:val="multilevel"/>
    <w:tmpl w:val="8F84523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735E1C8D"/>
    <w:multiLevelType w:val="multilevel"/>
    <w:tmpl w:val="E24C11D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7703026A"/>
    <w:multiLevelType w:val="multilevel"/>
    <w:tmpl w:val="8B3CFAC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78DA191F"/>
    <w:multiLevelType w:val="multilevel"/>
    <w:tmpl w:val="CE32CC5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626201012">
    <w:abstractNumId w:val="16"/>
  </w:num>
  <w:num w:numId="2" w16cid:durableId="1839225433">
    <w:abstractNumId w:val="8"/>
  </w:num>
  <w:num w:numId="3" w16cid:durableId="1611668131">
    <w:abstractNumId w:val="5"/>
  </w:num>
  <w:num w:numId="4" w16cid:durableId="1948079923">
    <w:abstractNumId w:val="4"/>
  </w:num>
  <w:num w:numId="5" w16cid:durableId="466166261">
    <w:abstractNumId w:val="1"/>
  </w:num>
  <w:num w:numId="6" w16cid:durableId="1782912895">
    <w:abstractNumId w:val="6"/>
  </w:num>
  <w:num w:numId="7" w16cid:durableId="299264764">
    <w:abstractNumId w:val="11"/>
  </w:num>
  <w:num w:numId="8" w16cid:durableId="2031756309">
    <w:abstractNumId w:val="22"/>
  </w:num>
  <w:num w:numId="9" w16cid:durableId="617420647">
    <w:abstractNumId w:val="14"/>
  </w:num>
  <w:num w:numId="10" w16cid:durableId="260918343">
    <w:abstractNumId w:val="20"/>
  </w:num>
  <w:num w:numId="11" w16cid:durableId="617764528">
    <w:abstractNumId w:val="9"/>
  </w:num>
  <w:num w:numId="12" w16cid:durableId="1514033135">
    <w:abstractNumId w:val="3"/>
  </w:num>
  <w:num w:numId="13" w16cid:durableId="118497323">
    <w:abstractNumId w:val="12"/>
  </w:num>
  <w:num w:numId="14" w16cid:durableId="245042883">
    <w:abstractNumId w:val="13"/>
  </w:num>
  <w:num w:numId="15" w16cid:durableId="1378041295">
    <w:abstractNumId w:val="0"/>
  </w:num>
  <w:num w:numId="16" w16cid:durableId="550385256">
    <w:abstractNumId w:val="21"/>
  </w:num>
  <w:num w:numId="17" w16cid:durableId="1185823743">
    <w:abstractNumId w:val="15"/>
  </w:num>
  <w:num w:numId="18" w16cid:durableId="1333683719">
    <w:abstractNumId w:val="7"/>
  </w:num>
  <w:num w:numId="19" w16cid:durableId="337732496">
    <w:abstractNumId w:val="17"/>
  </w:num>
  <w:num w:numId="20" w16cid:durableId="772045852">
    <w:abstractNumId w:val="2"/>
  </w:num>
  <w:num w:numId="21" w16cid:durableId="264384311">
    <w:abstractNumId w:val="10"/>
  </w:num>
  <w:num w:numId="22" w16cid:durableId="110049843">
    <w:abstractNumId w:val="8"/>
    <w:lvlOverride w:ilvl="0">
      <w:startOverride w:val="1"/>
    </w:lvlOverride>
  </w:num>
  <w:num w:numId="23" w16cid:durableId="956791474">
    <w:abstractNumId w:val="8"/>
    <w:lvlOverride w:ilvl="0">
      <w:lvl w:ilvl="0">
        <w:start w:val="1"/>
        <w:numFmt w:val="bullet"/>
        <w:pStyle w:val="podNumberItem"/>
        <w:lvlText w:val=""/>
        <w:lvlJc w:val="left"/>
        <w:pPr>
          <w:tabs>
            <w:tab w:val="num" w:pos="922"/>
          </w:tabs>
          <w:ind w:left="922" w:hanging="461"/>
        </w:pPr>
        <w:rPr>
          <w:rFonts w:ascii="Symbol" w:hAnsi="Symbol" w:cs="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Symbol" w:hAnsi="Symbol" w:cs="Symbol" w:hint="default"/>
        </w:rPr>
      </w:lvl>
    </w:lvlOverride>
  </w:num>
  <w:num w:numId="24" w16cid:durableId="810253346">
    <w:abstractNumId w:val="8"/>
    <w:lvlOverride w:ilvl="0">
      <w:lvl w:ilvl="0">
        <w:start w:val="1"/>
        <w:numFmt w:val="bullet"/>
        <w:pStyle w:val="podNumberItem"/>
        <w:lvlText w:val=""/>
        <w:lvlJc w:val="left"/>
        <w:pPr>
          <w:tabs>
            <w:tab w:val="num" w:pos="922"/>
          </w:tabs>
          <w:ind w:left="922" w:hanging="461"/>
        </w:pPr>
        <w:rPr>
          <w:rFonts w:ascii="Symbol" w:hAnsi="Symbol" w:cs="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Symbol" w:hAnsi="Symbol" w:cs="Symbol" w:hint="default"/>
        </w:rPr>
      </w:lvl>
    </w:lvlOverride>
  </w:num>
  <w:num w:numId="25" w16cid:durableId="688603294">
    <w:abstractNumId w:val="8"/>
    <w:lvlOverride w:ilvl="0">
      <w:lvl w:ilvl="0">
        <w:start w:val="1"/>
        <w:numFmt w:val="bullet"/>
        <w:pStyle w:val="podNumberItem"/>
        <w:lvlText w:val=""/>
        <w:lvlJc w:val="left"/>
        <w:pPr>
          <w:tabs>
            <w:tab w:val="num" w:pos="922"/>
          </w:tabs>
          <w:ind w:left="922" w:hanging="461"/>
        </w:pPr>
        <w:rPr>
          <w:rFonts w:ascii="Symbol" w:hAnsi="Symbol" w:cs="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Symbol" w:hAnsi="Symbol" w:cs="Symbol" w:hint="default"/>
        </w:rPr>
      </w:lvl>
    </w:lvlOverride>
  </w:num>
  <w:num w:numId="26" w16cid:durableId="1333949600">
    <w:abstractNumId w:val="8"/>
    <w:lvlOverride w:ilvl="0">
      <w:lvl w:ilvl="0">
        <w:start w:val="1"/>
        <w:numFmt w:val="bullet"/>
        <w:pStyle w:val="podNumberItem"/>
        <w:lvlText w:val=""/>
        <w:lvlJc w:val="left"/>
        <w:pPr>
          <w:tabs>
            <w:tab w:val="num" w:pos="922"/>
          </w:tabs>
          <w:ind w:left="922" w:hanging="461"/>
        </w:pPr>
        <w:rPr>
          <w:rFonts w:ascii="Symbol" w:hAnsi="Symbol" w:cs="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Symbol" w:hAnsi="Symbol" w:cs="Symbol" w:hint="default"/>
        </w:rPr>
      </w:lvl>
    </w:lvlOverride>
  </w:num>
  <w:num w:numId="27" w16cid:durableId="332757087">
    <w:abstractNumId w:val="8"/>
    <w:lvlOverride w:ilvl="0">
      <w:lvl w:ilvl="0">
        <w:start w:val="1"/>
        <w:numFmt w:val="bullet"/>
        <w:pStyle w:val="podNumberItem"/>
        <w:lvlText w:val=""/>
        <w:lvlJc w:val="left"/>
        <w:pPr>
          <w:tabs>
            <w:tab w:val="num" w:pos="922"/>
          </w:tabs>
          <w:ind w:left="922" w:hanging="461"/>
        </w:pPr>
        <w:rPr>
          <w:rFonts w:ascii="Symbol" w:hAnsi="Symbol" w:cs="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Symbol" w:hAnsi="Symbol" w:cs="Symbol" w:hint="default"/>
        </w:rPr>
      </w:lvl>
    </w:lvlOverride>
  </w:num>
  <w:num w:numId="28" w16cid:durableId="1309087848">
    <w:abstractNumId w:val="18"/>
  </w:num>
  <w:num w:numId="29" w16cid:durableId="20986759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720"/>
    <w:rsid w:val="002177E5"/>
    <w:rsid w:val="004B0753"/>
    <w:rsid w:val="00733720"/>
    <w:rsid w:val="008E7240"/>
    <w:rsid w:val="009D2126"/>
    <w:rsid w:val="009F27FC"/>
    <w:rsid w:val="00AA2E70"/>
    <w:rsid w:val="00B44A9A"/>
    <w:rsid w:val="00BE302C"/>
    <w:rsid w:val="00CA33B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C3B33"/>
  <w15:docId w15:val="{946F35C3-EAD9-45A1-87F8-19A91EEE1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Arial" w:hAnsi="Arial"/>
      <w:sz w:val="20"/>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WW8Num13z0">
    <w:name w:val="WW8Num13z0"/>
    <w:qFormat/>
    <w:rPr>
      <w:rFonts w:ascii="Times New Roman" w:eastAsia="Times New Roman" w:hAnsi="Times New Roman" w:cs="Times New Roman"/>
      <w:lang w:val="fr-BE"/>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7z0">
    <w:name w:val="WW8Num7z0"/>
    <w:qFormat/>
    <w:rPr>
      <w:rFonts w:ascii="Arial" w:hAnsi="Arial" w:cs="Arial"/>
      <w:b w:val="0"/>
      <w:i w:val="0"/>
      <w:color w:val="000000"/>
      <w:sz w:val="20"/>
      <w:szCs w:val="20"/>
      <w:lang w:val="fr-BE"/>
    </w:rPr>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NumberingSymbols">
    <w:name w:val="Numbering Symbols"/>
    <w:qFormat/>
    <w:rPr>
      <w:rFonts w:ascii="Arial" w:hAnsi="Arial"/>
      <w:b/>
      <w:bCs/>
      <w:u w:val="single"/>
    </w:rPr>
  </w:style>
  <w:style w:type="character" w:customStyle="1" w:styleId="StrongEmphasis">
    <w:name w:val="Strong Emphasis"/>
    <w:basedOn w:val="Policepardfaut"/>
    <w:qFormat/>
    <w:rPr>
      <w:b/>
      <w:bCs/>
    </w:rPr>
  </w:style>
  <w:style w:type="character" w:customStyle="1" w:styleId="bvE1pod">
    <w:name w:val="bvE1pod"/>
    <w:qFormat/>
    <w:rPr>
      <w:b/>
      <w:u w:val="single"/>
    </w:rPr>
  </w:style>
  <w:style w:type="character" w:customStyle="1" w:styleId="bvE2pod">
    <w:name w:val="bvE2pod"/>
    <w:qFormat/>
    <w:rPr>
      <w:b/>
    </w:rPr>
  </w:style>
  <w:style w:type="character" w:customStyle="1" w:styleId="bvE4pod">
    <w:name w:val="bvE4pod"/>
    <w:qFormat/>
    <w:rPr>
      <w:i/>
    </w:rPr>
  </w:style>
  <w:style w:type="character" w:customStyle="1" w:styleId="bvE5pod">
    <w:name w:val="bvE5pod"/>
    <w:qFormat/>
    <w:rPr>
      <w:b/>
      <w:u w:val="single"/>
    </w:rPr>
  </w:style>
  <w:style w:type="character" w:customStyle="1" w:styleId="bvE6pod">
    <w:name w:val="bvE6pod"/>
    <w:qFormat/>
    <w:rPr>
      <w:vertAlign w:val="superscript"/>
    </w:rPr>
  </w:style>
  <w:style w:type="character" w:customStyle="1" w:styleId="bvE8pod">
    <w:name w:val="bvE8pod"/>
    <w:qFormat/>
    <w:rPr>
      <w:i/>
      <w:u w:val="single"/>
    </w:rPr>
  </w:style>
  <w:style w:type="character" w:styleId="Lienhypertexte">
    <w:name w:val="Hyperlink"/>
    <w:rPr>
      <w:color w:val="000080"/>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sz w:val="24"/>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customStyle="1" w:styleId="HeaderandFooter">
    <w:name w:val="Header and Footer"/>
    <w:basedOn w:val="Normal"/>
    <w:qFormat/>
    <w:pPr>
      <w:suppressLineNumbers/>
      <w:tabs>
        <w:tab w:val="center" w:pos="4819"/>
        <w:tab w:val="right" w:pos="9638"/>
      </w:tabs>
    </w:pPr>
  </w:style>
  <w:style w:type="paragraph" w:styleId="Pieddepage">
    <w:name w:val="footer"/>
    <w:basedOn w:val="Normal"/>
    <w:pPr>
      <w:suppressLineNumbers/>
      <w:tabs>
        <w:tab w:val="center" w:pos="5216"/>
        <w:tab w:val="right" w:pos="10432"/>
      </w:tabs>
    </w:pPr>
  </w:style>
  <w:style w:type="paragraph" w:customStyle="1" w:styleId="bvE3pod">
    <w:name w:val="bvE3pod"/>
    <w:basedOn w:val="Normal"/>
    <w:qFormat/>
  </w:style>
  <w:style w:type="paragraph" w:customStyle="1" w:styleId="bvE7pod">
    <w:name w:val="bvE7pod"/>
    <w:basedOn w:val="Normal"/>
    <w:qFormat/>
    <w:pPr>
      <w:jc w:val="center"/>
    </w:pPr>
  </w:style>
  <w:style w:type="numbering" w:customStyle="1" w:styleId="WW8Num13">
    <w:name w:val="WW8Num13"/>
    <w:qFormat/>
  </w:style>
  <w:style w:type="numbering" w:customStyle="1" w:styleId="WW8Num7">
    <w:name w:val="WW8Num7"/>
    <w:qFormat/>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uvcw.be/c.cfm?ec=2&amp;l=dYuLrXqriWpm&amp;i=ZGRpmWWXaWhk&amp;t=ZA&amp;e=l5t2x5%2FQnqyhlZKfldSUnNVh0ZZgxpuV2MmWrGWWyA&amp;u=m6iq1KOdYGaUl9ebk9eeq9emyl+qxJ+g09KenGWWyJGZnaLJo5KSmpalypuckaSs1JXRmqeIlmeJxW5mh3entGJ9pMiZxpKrmKXXkaLXpJjOndlWlpZYlZ3DZ2dpZcLQoqifx5XClq+jnM6Vkdabrcdi1ZWZ&amp;v=10"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9407</Words>
  <Characters>51740</Characters>
  <Application>Microsoft Office Word</Application>
  <DocSecurity>0</DocSecurity>
  <Lines>431</Lines>
  <Paragraphs>122</Paragraphs>
  <ScaleCrop>false</ScaleCrop>
  <HeadingPairs>
    <vt:vector size="2" baseType="variant">
      <vt:variant>
        <vt:lpstr>Titre</vt:lpstr>
      </vt:variant>
      <vt:variant>
        <vt:i4>1</vt:i4>
      </vt:variant>
    </vt:vector>
  </HeadingPairs>
  <TitlesOfParts>
    <vt:vector size="1" baseType="lpstr">
      <vt:lpstr>tmpIVf2rX</vt:lpstr>
    </vt:vector>
  </TitlesOfParts>
  <Company/>
  <LinksUpToDate>false</LinksUpToDate>
  <CharactersWithSpaces>61025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tmpIVf2rX</dc:title>
  <dc:subject/>
  <dc:creator>Antoine Duchêne</dc:creator>
  <dc:description/>
  <cp:lastModifiedBy>Lorana Carpin</cp:lastModifiedBy>
  <cp:revision>2</cp:revision>
  <dcterms:created xsi:type="dcterms:W3CDTF">2025-05-07T07:06:00Z</dcterms:created>
  <dcterms:modified xsi:type="dcterms:W3CDTF">2025-05-07T07:06:00Z</dcterms:modified>
  <dc:language>en-US</dc:language>
</cp:coreProperties>
</file>